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63" w:rsidRDefault="00003C81" w:rsidP="00003C81">
      <w:pPr>
        <w:jc w:val="center"/>
        <w:rPr>
          <w:b/>
        </w:rPr>
      </w:pPr>
      <w:r w:rsidRPr="00003C81">
        <w:rPr>
          <w:b/>
        </w:rPr>
        <w:t>Islamic Practices Revision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003C81" w:rsidTr="00003C81">
        <w:tc>
          <w:tcPr>
            <w:tcW w:w="9016" w:type="dxa"/>
            <w:gridSpan w:val="2"/>
            <w:shd w:val="clear" w:color="auto" w:fill="F2F2F2" w:themeFill="background1" w:themeFillShade="F2"/>
          </w:tcPr>
          <w:p w:rsidR="00003C81" w:rsidRPr="00B0261C" w:rsidRDefault="00003C81" w:rsidP="00003C81">
            <w:pPr>
              <w:jc w:val="center"/>
              <w:rPr>
                <w:b/>
              </w:rPr>
            </w:pPr>
            <w:r w:rsidRPr="00B0261C">
              <w:rPr>
                <w:b/>
              </w:rPr>
              <w:t>The five Pillars, The Ten Obligatory Acts and the Shahadah</w:t>
            </w:r>
          </w:p>
        </w:tc>
      </w:tr>
      <w:tr w:rsidR="00003C81" w:rsidTr="00785B49">
        <w:tc>
          <w:tcPr>
            <w:tcW w:w="1555" w:type="dxa"/>
          </w:tcPr>
          <w:p w:rsidR="00003C81" w:rsidRDefault="00785B49" w:rsidP="00003C81">
            <w:pPr>
              <w:jc w:val="center"/>
            </w:pPr>
            <w:r>
              <w:t>Five Pillars</w:t>
            </w:r>
          </w:p>
        </w:tc>
        <w:tc>
          <w:tcPr>
            <w:tcW w:w="7461" w:type="dxa"/>
          </w:tcPr>
          <w:p w:rsidR="00785B49" w:rsidRDefault="00785B49" w:rsidP="00785B4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Central to belief, essential to a perfect life</w:t>
            </w:r>
          </w:p>
          <w:p w:rsidR="00003C81" w:rsidRDefault="00785B49" w:rsidP="00785B4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Shahadah – declaration of faith</w:t>
            </w:r>
          </w:p>
          <w:p w:rsidR="00785B49" w:rsidRDefault="00785B49" w:rsidP="00785B4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Salah – Prayer</w:t>
            </w:r>
          </w:p>
          <w:p w:rsidR="00785B49" w:rsidRDefault="00785B49" w:rsidP="00785B49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Zakah</w:t>
            </w:r>
            <w:proofErr w:type="spellEnd"/>
            <w:r>
              <w:t xml:space="preserve"> – Charity</w:t>
            </w:r>
          </w:p>
          <w:p w:rsidR="00785B49" w:rsidRDefault="00785B49" w:rsidP="00785B49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Sawm</w:t>
            </w:r>
            <w:proofErr w:type="spellEnd"/>
            <w:r>
              <w:t xml:space="preserve"> – Fasting</w:t>
            </w:r>
          </w:p>
          <w:p w:rsidR="00785B49" w:rsidRDefault="00785B49" w:rsidP="00785B4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Hajj - Pilgrimage</w:t>
            </w:r>
          </w:p>
        </w:tc>
      </w:tr>
      <w:tr w:rsidR="00792210" w:rsidTr="00827429">
        <w:tc>
          <w:tcPr>
            <w:tcW w:w="9016" w:type="dxa"/>
            <w:gridSpan w:val="2"/>
            <w:shd w:val="clear" w:color="auto" w:fill="F2F2F2" w:themeFill="background1" w:themeFillShade="F2"/>
          </w:tcPr>
          <w:p w:rsidR="00792210" w:rsidRDefault="00792210" w:rsidP="00792210">
            <w:pPr>
              <w:jc w:val="center"/>
            </w:pPr>
            <w:hyperlink r:id="rId5" w:history="1">
              <w:r w:rsidRPr="00B07C08">
                <w:rPr>
                  <w:rStyle w:val="Hyperlink"/>
                </w:rPr>
                <w:t>https://www.truetube.co.uk/film/five-pillars-islam</w:t>
              </w:r>
            </w:hyperlink>
            <w:r>
              <w:t xml:space="preserve"> </w:t>
            </w:r>
          </w:p>
        </w:tc>
      </w:tr>
      <w:tr w:rsidR="00003C81" w:rsidTr="00785B49">
        <w:tc>
          <w:tcPr>
            <w:tcW w:w="1555" w:type="dxa"/>
          </w:tcPr>
          <w:p w:rsidR="00003C81" w:rsidRDefault="00785B49" w:rsidP="00003C81">
            <w:pPr>
              <w:jc w:val="center"/>
            </w:pPr>
            <w:r>
              <w:t>Ten Obligations of faith (Twelver Shi’a)</w:t>
            </w:r>
          </w:p>
        </w:tc>
        <w:tc>
          <w:tcPr>
            <w:tcW w:w="7461" w:type="dxa"/>
          </w:tcPr>
          <w:p w:rsidR="00785B49" w:rsidRDefault="00785B49" w:rsidP="00785B49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Salah – Prayer</w:t>
            </w:r>
          </w:p>
          <w:p w:rsidR="00785B49" w:rsidRDefault="00785B49" w:rsidP="00785B49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Zakah</w:t>
            </w:r>
            <w:proofErr w:type="spellEnd"/>
            <w:r>
              <w:t xml:space="preserve"> – Charity</w:t>
            </w:r>
          </w:p>
          <w:p w:rsidR="00785B49" w:rsidRDefault="00785B49" w:rsidP="00785B49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Sawm</w:t>
            </w:r>
            <w:proofErr w:type="spellEnd"/>
            <w:r>
              <w:t xml:space="preserve"> – Fasting</w:t>
            </w:r>
          </w:p>
          <w:p w:rsidR="00003C81" w:rsidRDefault="00785B49" w:rsidP="00785B4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Khums</w:t>
            </w:r>
            <w:proofErr w:type="spellEnd"/>
            <w:r>
              <w:t xml:space="preserve"> – 20% income tax, half goes to charity, half to six Shi’a leaders</w:t>
            </w:r>
          </w:p>
          <w:p w:rsidR="00785B49" w:rsidRDefault="00785B49" w:rsidP="00785B49">
            <w:pPr>
              <w:pStyle w:val="ListParagraph"/>
              <w:numPr>
                <w:ilvl w:val="0"/>
                <w:numId w:val="2"/>
              </w:numPr>
            </w:pPr>
            <w:r>
              <w:t>Hajj- pilgrimage</w:t>
            </w:r>
          </w:p>
          <w:p w:rsidR="00785B49" w:rsidRDefault="00785B49" w:rsidP="00785B49">
            <w:pPr>
              <w:pStyle w:val="ListParagraph"/>
              <w:numPr>
                <w:ilvl w:val="0"/>
                <w:numId w:val="2"/>
              </w:numPr>
            </w:pPr>
            <w:r>
              <w:t xml:space="preserve">Jihad- Struggle to maintain the faith and defend </w:t>
            </w:r>
            <w:proofErr w:type="spellStart"/>
            <w:r>
              <w:t>Isalm</w:t>
            </w:r>
            <w:proofErr w:type="spellEnd"/>
            <w:r>
              <w:t>.</w:t>
            </w:r>
          </w:p>
          <w:p w:rsidR="00785B49" w:rsidRDefault="00785B49" w:rsidP="00785B49">
            <w:pPr>
              <w:pStyle w:val="ListParagraph"/>
              <w:numPr>
                <w:ilvl w:val="0"/>
                <w:numId w:val="2"/>
              </w:numPr>
            </w:pPr>
            <w:r>
              <w:t>Amr-</w:t>
            </w:r>
            <w:proofErr w:type="spellStart"/>
            <w:r>
              <w:t>bil</w:t>
            </w:r>
            <w:proofErr w:type="spellEnd"/>
            <w:r>
              <w:t xml:space="preserve"> </w:t>
            </w:r>
            <w:proofErr w:type="spellStart"/>
            <w:r>
              <w:t>Maruf</w:t>
            </w:r>
            <w:proofErr w:type="spellEnd"/>
            <w:r>
              <w:t xml:space="preserve"> – encouraging what is good.</w:t>
            </w:r>
          </w:p>
          <w:p w:rsidR="00785B49" w:rsidRDefault="00785B49" w:rsidP="00785B4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Nahi</w:t>
            </w:r>
            <w:proofErr w:type="spellEnd"/>
            <w:r>
              <w:t xml:space="preserve"> Anil </w:t>
            </w:r>
            <w:proofErr w:type="spellStart"/>
            <w:r>
              <w:t>Munkar</w:t>
            </w:r>
            <w:proofErr w:type="spellEnd"/>
            <w:r>
              <w:t xml:space="preserve"> – discouraging what is wrong</w:t>
            </w:r>
          </w:p>
          <w:p w:rsidR="00785B49" w:rsidRDefault="00785B49" w:rsidP="00785B4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Tawallah</w:t>
            </w:r>
            <w:proofErr w:type="spellEnd"/>
            <w:r>
              <w:t xml:space="preserve">- To </w:t>
            </w:r>
            <w:proofErr w:type="gramStart"/>
            <w:r>
              <w:t>be loving</w:t>
            </w:r>
            <w:proofErr w:type="gramEnd"/>
            <w:r>
              <w:t xml:space="preserve"> towards the friends of God, including Muhammad and the Imams.</w:t>
            </w:r>
          </w:p>
          <w:p w:rsidR="00785B49" w:rsidRDefault="00785B49" w:rsidP="00785B4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Tabarra</w:t>
            </w:r>
            <w:proofErr w:type="spellEnd"/>
            <w:r>
              <w:t xml:space="preserve"> – disassociating with the enemies of God.</w:t>
            </w:r>
          </w:p>
        </w:tc>
      </w:tr>
      <w:tr w:rsidR="00003C81" w:rsidTr="00785B49">
        <w:tc>
          <w:tcPr>
            <w:tcW w:w="1555" w:type="dxa"/>
          </w:tcPr>
          <w:p w:rsidR="00003C81" w:rsidRDefault="00785B49" w:rsidP="00003C81">
            <w:pPr>
              <w:jc w:val="center"/>
            </w:pPr>
            <w:r>
              <w:t>Shahadah</w:t>
            </w:r>
          </w:p>
        </w:tc>
        <w:tc>
          <w:tcPr>
            <w:tcW w:w="7461" w:type="dxa"/>
          </w:tcPr>
          <w:p w:rsidR="00003C81" w:rsidRDefault="00785B49" w:rsidP="00785B49">
            <w:pPr>
              <w:pStyle w:val="ListParagraph"/>
              <w:numPr>
                <w:ilvl w:val="0"/>
                <w:numId w:val="3"/>
              </w:numPr>
            </w:pPr>
            <w:r>
              <w:t>‘There is no God but Allah and Muhammad is the prophet of Islam.</w:t>
            </w:r>
          </w:p>
          <w:p w:rsidR="00785B49" w:rsidRDefault="00785B49" w:rsidP="00785B49">
            <w:pPr>
              <w:pStyle w:val="ListParagraph"/>
              <w:numPr>
                <w:ilvl w:val="0"/>
                <w:numId w:val="3"/>
              </w:numPr>
            </w:pPr>
            <w:r>
              <w:t>It is the foundation of Islamic faith</w:t>
            </w:r>
          </w:p>
        </w:tc>
      </w:tr>
      <w:tr w:rsidR="00003C81" w:rsidTr="00785B49">
        <w:tc>
          <w:tcPr>
            <w:tcW w:w="1555" w:type="dxa"/>
          </w:tcPr>
          <w:p w:rsidR="00003C81" w:rsidRDefault="00785B49" w:rsidP="00003C81">
            <w:pPr>
              <w:jc w:val="center"/>
            </w:pPr>
            <w:r>
              <w:t>Shahadah in Shi’a Islam</w:t>
            </w:r>
          </w:p>
        </w:tc>
        <w:tc>
          <w:tcPr>
            <w:tcW w:w="7461" w:type="dxa"/>
          </w:tcPr>
          <w:p w:rsidR="00003C81" w:rsidRDefault="00785B49" w:rsidP="00785B49">
            <w:pPr>
              <w:pStyle w:val="ListParagraph"/>
              <w:numPr>
                <w:ilvl w:val="0"/>
                <w:numId w:val="4"/>
              </w:numPr>
            </w:pPr>
            <w:r>
              <w:t>Add ‘and Ali is the friend of God’</w:t>
            </w:r>
          </w:p>
          <w:p w:rsidR="00785B49" w:rsidRDefault="00785B49" w:rsidP="00785B49">
            <w:pPr>
              <w:pStyle w:val="ListParagraph"/>
              <w:numPr>
                <w:ilvl w:val="0"/>
                <w:numId w:val="4"/>
              </w:numPr>
            </w:pPr>
            <w:r>
              <w:t>This shows that Ali is the true succ</w:t>
            </w:r>
            <w:r w:rsidR="0063055F">
              <w:t>essor of Muhammad.</w:t>
            </w:r>
          </w:p>
        </w:tc>
      </w:tr>
    </w:tbl>
    <w:p w:rsidR="00003C81" w:rsidRDefault="00003C81" w:rsidP="00003C8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003C81" w:rsidTr="00003C81">
        <w:tc>
          <w:tcPr>
            <w:tcW w:w="9016" w:type="dxa"/>
            <w:gridSpan w:val="2"/>
            <w:shd w:val="clear" w:color="auto" w:fill="F2F2F2" w:themeFill="background1" w:themeFillShade="F2"/>
          </w:tcPr>
          <w:p w:rsidR="00003C81" w:rsidRPr="00B0261C" w:rsidRDefault="00003C81" w:rsidP="00003C81">
            <w:pPr>
              <w:jc w:val="center"/>
              <w:rPr>
                <w:b/>
              </w:rPr>
            </w:pPr>
            <w:r w:rsidRPr="00B0261C">
              <w:rPr>
                <w:b/>
              </w:rPr>
              <w:t>Salah: the daily prayers</w:t>
            </w:r>
          </w:p>
        </w:tc>
      </w:tr>
      <w:tr w:rsidR="00003C81" w:rsidTr="0063055F">
        <w:tc>
          <w:tcPr>
            <w:tcW w:w="1555" w:type="dxa"/>
          </w:tcPr>
          <w:p w:rsidR="00003C81" w:rsidRDefault="0063055F" w:rsidP="00003C81">
            <w:pPr>
              <w:jc w:val="center"/>
            </w:pPr>
            <w:r>
              <w:t>Times of prayer</w:t>
            </w:r>
          </w:p>
        </w:tc>
        <w:tc>
          <w:tcPr>
            <w:tcW w:w="7461" w:type="dxa"/>
          </w:tcPr>
          <w:p w:rsidR="00003C81" w:rsidRDefault="0063055F" w:rsidP="0063055F">
            <w:pPr>
              <w:pStyle w:val="ListParagraph"/>
              <w:numPr>
                <w:ilvl w:val="0"/>
                <w:numId w:val="5"/>
              </w:numPr>
            </w:pPr>
            <w:r>
              <w:t>Sunnis are required to pray five times a day, from sunrise to sunset.</w:t>
            </w:r>
          </w:p>
          <w:p w:rsidR="0063055F" w:rsidRDefault="0063055F" w:rsidP="0063055F">
            <w:pPr>
              <w:pStyle w:val="ListParagraph"/>
              <w:numPr>
                <w:ilvl w:val="0"/>
                <w:numId w:val="5"/>
              </w:numPr>
            </w:pPr>
            <w:r>
              <w:t>Prayer timetables can guide this</w:t>
            </w:r>
          </w:p>
          <w:p w:rsidR="0063055F" w:rsidRDefault="0063055F" w:rsidP="0063055F">
            <w:pPr>
              <w:pStyle w:val="ListParagraph"/>
              <w:numPr>
                <w:ilvl w:val="1"/>
                <w:numId w:val="5"/>
              </w:numPr>
            </w:pPr>
            <w:proofErr w:type="spellStart"/>
            <w:r>
              <w:t>Fajr</w:t>
            </w:r>
            <w:proofErr w:type="spellEnd"/>
            <w:r>
              <w:t xml:space="preserve"> – just before sunrise</w:t>
            </w:r>
          </w:p>
          <w:p w:rsidR="0063055F" w:rsidRDefault="0063055F" w:rsidP="0063055F">
            <w:pPr>
              <w:pStyle w:val="ListParagraph"/>
              <w:numPr>
                <w:ilvl w:val="1"/>
                <w:numId w:val="5"/>
              </w:numPr>
            </w:pPr>
            <w:proofErr w:type="spellStart"/>
            <w:r>
              <w:t>Zuhr</w:t>
            </w:r>
            <w:proofErr w:type="spellEnd"/>
            <w:r>
              <w:t xml:space="preserve"> – just before midday</w:t>
            </w:r>
          </w:p>
          <w:p w:rsidR="0063055F" w:rsidRDefault="0063055F" w:rsidP="0063055F">
            <w:pPr>
              <w:pStyle w:val="ListParagraph"/>
              <w:numPr>
                <w:ilvl w:val="1"/>
                <w:numId w:val="5"/>
              </w:numPr>
            </w:pPr>
            <w:proofErr w:type="spellStart"/>
            <w:r>
              <w:t>Asr</w:t>
            </w:r>
            <w:proofErr w:type="spellEnd"/>
            <w:r>
              <w:t xml:space="preserve"> – afternoon</w:t>
            </w:r>
          </w:p>
          <w:p w:rsidR="0063055F" w:rsidRDefault="0063055F" w:rsidP="0063055F">
            <w:pPr>
              <w:pStyle w:val="ListParagraph"/>
              <w:numPr>
                <w:ilvl w:val="1"/>
                <w:numId w:val="5"/>
              </w:numPr>
            </w:pPr>
            <w:proofErr w:type="spellStart"/>
            <w:r>
              <w:t>Maghrib</w:t>
            </w:r>
            <w:proofErr w:type="spellEnd"/>
            <w:r>
              <w:t xml:space="preserve"> – just after sunset</w:t>
            </w:r>
          </w:p>
          <w:p w:rsidR="0063055F" w:rsidRDefault="0063055F" w:rsidP="0063055F">
            <w:pPr>
              <w:pStyle w:val="ListParagraph"/>
              <w:numPr>
                <w:ilvl w:val="1"/>
                <w:numId w:val="5"/>
              </w:numPr>
            </w:pPr>
            <w:proofErr w:type="spellStart"/>
            <w:r>
              <w:t>Isha</w:t>
            </w:r>
            <w:proofErr w:type="spellEnd"/>
            <w:r>
              <w:t>- Night</w:t>
            </w:r>
          </w:p>
          <w:p w:rsidR="0063055F" w:rsidRDefault="0063055F" w:rsidP="0063055F">
            <w:pPr>
              <w:pStyle w:val="ListParagraph"/>
              <w:numPr>
                <w:ilvl w:val="0"/>
                <w:numId w:val="5"/>
              </w:numPr>
            </w:pPr>
            <w:r>
              <w:t>Shia Muslims pray three times a day, combining sunset and night prayers and midday and afternoon.</w:t>
            </w:r>
          </w:p>
        </w:tc>
      </w:tr>
      <w:tr w:rsidR="00792210" w:rsidTr="00792210">
        <w:tc>
          <w:tcPr>
            <w:tcW w:w="9016" w:type="dxa"/>
            <w:gridSpan w:val="2"/>
            <w:shd w:val="clear" w:color="auto" w:fill="F2F2F2" w:themeFill="background1" w:themeFillShade="F2"/>
          </w:tcPr>
          <w:p w:rsidR="00792210" w:rsidRDefault="00792210" w:rsidP="00792210">
            <w:pPr>
              <w:jc w:val="center"/>
            </w:pPr>
            <w:hyperlink r:id="rId6" w:history="1">
              <w:r w:rsidRPr="00B07C08">
                <w:rPr>
                  <w:rStyle w:val="Hyperlink"/>
                </w:rPr>
                <w:t>https://www.truetube.co.uk/film/muslim-prayer</w:t>
              </w:r>
            </w:hyperlink>
            <w:r>
              <w:t xml:space="preserve"> </w:t>
            </w:r>
          </w:p>
        </w:tc>
      </w:tr>
      <w:tr w:rsidR="00003C81" w:rsidTr="0063055F">
        <w:tc>
          <w:tcPr>
            <w:tcW w:w="1555" w:type="dxa"/>
          </w:tcPr>
          <w:p w:rsidR="00003C81" w:rsidRDefault="00B0261C" w:rsidP="00003C81">
            <w:pPr>
              <w:jc w:val="center"/>
            </w:pPr>
            <w:r>
              <w:t>How do they prepare?</w:t>
            </w:r>
          </w:p>
        </w:tc>
        <w:tc>
          <w:tcPr>
            <w:tcW w:w="7461" w:type="dxa"/>
          </w:tcPr>
          <w:p w:rsidR="00003C81" w:rsidRDefault="00B0261C" w:rsidP="00B0261C">
            <w:pPr>
              <w:pStyle w:val="ListParagraph"/>
              <w:numPr>
                <w:ilvl w:val="0"/>
                <w:numId w:val="6"/>
              </w:numPr>
            </w:pPr>
            <w:r>
              <w:t>Muslims must be spiritually clean before they pray.</w:t>
            </w:r>
          </w:p>
          <w:p w:rsidR="00B0261C" w:rsidRDefault="00B0261C" w:rsidP="00B0261C">
            <w:pPr>
              <w:pStyle w:val="ListParagraph"/>
              <w:numPr>
                <w:ilvl w:val="0"/>
                <w:numId w:val="6"/>
              </w:numPr>
            </w:pPr>
            <w:r>
              <w:t xml:space="preserve">This </w:t>
            </w:r>
            <w:proofErr w:type="gramStart"/>
            <w:r>
              <w:t>is achieved</w:t>
            </w:r>
            <w:proofErr w:type="gramEnd"/>
            <w:r>
              <w:t xml:space="preserve"> by a ritual washing called Wudu, following special instructions so they do it in the right order.</w:t>
            </w:r>
          </w:p>
          <w:p w:rsidR="00B0261C" w:rsidRDefault="00B0261C" w:rsidP="00B0261C">
            <w:pPr>
              <w:pStyle w:val="ListParagraph"/>
              <w:numPr>
                <w:ilvl w:val="0"/>
                <w:numId w:val="6"/>
              </w:numPr>
            </w:pPr>
            <w:r>
              <w:t xml:space="preserve">Mosques have special rooms for this and running water </w:t>
            </w:r>
            <w:proofErr w:type="gramStart"/>
            <w:r>
              <w:t>is used</w:t>
            </w:r>
            <w:proofErr w:type="gramEnd"/>
            <w:r>
              <w:t>.</w:t>
            </w:r>
          </w:p>
          <w:p w:rsidR="00B0261C" w:rsidRDefault="00B0261C" w:rsidP="00B0261C">
            <w:pPr>
              <w:pStyle w:val="ListParagraph"/>
              <w:numPr>
                <w:ilvl w:val="0"/>
                <w:numId w:val="6"/>
              </w:numPr>
            </w:pPr>
            <w:r>
              <w:t xml:space="preserve">In the </w:t>
            </w:r>
            <w:proofErr w:type="gramStart"/>
            <w:r>
              <w:t>dessert</w:t>
            </w:r>
            <w:proofErr w:type="gramEnd"/>
            <w:r>
              <w:t xml:space="preserve"> a dry wash of sand and dust can be used.</w:t>
            </w:r>
          </w:p>
          <w:p w:rsidR="00B0261C" w:rsidRDefault="00B0261C" w:rsidP="00B0261C">
            <w:pPr>
              <w:pStyle w:val="ListParagraph"/>
              <w:numPr>
                <w:ilvl w:val="0"/>
                <w:numId w:val="6"/>
              </w:numPr>
            </w:pPr>
            <w:r>
              <w:t xml:space="preserve">It allows man </w:t>
            </w:r>
            <w:proofErr w:type="gramStart"/>
            <w:r>
              <w:t>to fully concentrate</w:t>
            </w:r>
            <w:proofErr w:type="gramEnd"/>
            <w:r>
              <w:t xml:space="preserve"> on prayer.</w:t>
            </w:r>
          </w:p>
        </w:tc>
      </w:tr>
      <w:tr w:rsidR="00003C81" w:rsidTr="0063055F">
        <w:tc>
          <w:tcPr>
            <w:tcW w:w="1555" w:type="dxa"/>
          </w:tcPr>
          <w:p w:rsidR="00003C81" w:rsidRDefault="00B0261C" w:rsidP="00003C81">
            <w:pPr>
              <w:jc w:val="center"/>
            </w:pPr>
            <w:r>
              <w:t>Direction of prayer</w:t>
            </w:r>
          </w:p>
        </w:tc>
        <w:tc>
          <w:tcPr>
            <w:tcW w:w="7461" w:type="dxa"/>
          </w:tcPr>
          <w:p w:rsidR="00003C81" w:rsidRDefault="00B0261C" w:rsidP="00B0261C">
            <w:pPr>
              <w:pStyle w:val="ListParagraph"/>
              <w:numPr>
                <w:ilvl w:val="0"/>
                <w:numId w:val="7"/>
              </w:numPr>
            </w:pPr>
            <w:r>
              <w:t>Must be facing the holy city of Mecca.</w:t>
            </w:r>
          </w:p>
          <w:p w:rsidR="00B0261C" w:rsidRDefault="00B0261C" w:rsidP="00B0261C">
            <w:pPr>
              <w:pStyle w:val="ListParagraph"/>
              <w:numPr>
                <w:ilvl w:val="0"/>
                <w:numId w:val="7"/>
              </w:numPr>
            </w:pPr>
            <w:r>
              <w:t xml:space="preserve">Mosques have a </w:t>
            </w:r>
            <w:proofErr w:type="spellStart"/>
            <w:r>
              <w:t>Mihrab</w:t>
            </w:r>
            <w:proofErr w:type="spellEnd"/>
            <w:r>
              <w:t>, which shows the direction of prayer.</w:t>
            </w:r>
          </w:p>
          <w:p w:rsidR="00B0261C" w:rsidRDefault="00B0261C" w:rsidP="00B0261C">
            <w:pPr>
              <w:pStyle w:val="ListParagraph"/>
              <w:numPr>
                <w:ilvl w:val="0"/>
                <w:numId w:val="7"/>
              </w:numPr>
            </w:pPr>
            <w:r>
              <w:t xml:space="preserve">A special compass </w:t>
            </w:r>
            <w:proofErr w:type="gramStart"/>
            <w:r>
              <w:t>can be used</w:t>
            </w:r>
            <w:proofErr w:type="gramEnd"/>
            <w:r>
              <w:t xml:space="preserve"> to find the direction.</w:t>
            </w:r>
          </w:p>
        </w:tc>
      </w:tr>
      <w:tr w:rsidR="00003C81" w:rsidTr="0063055F">
        <w:tc>
          <w:tcPr>
            <w:tcW w:w="1555" w:type="dxa"/>
          </w:tcPr>
          <w:p w:rsidR="00003C81" w:rsidRDefault="00B0261C" w:rsidP="00003C81">
            <w:pPr>
              <w:jc w:val="center"/>
            </w:pPr>
            <w:r>
              <w:t>Prayer in a  mosque</w:t>
            </w:r>
          </w:p>
        </w:tc>
        <w:tc>
          <w:tcPr>
            <w:tcW w:w="7461" w:type="dxa"/>
          </w:tcPr>
          <w:p w:rsidR="00003C81" w:rsidRDefault="00B0261C" w:rsidP="00B0261C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A special carpets</w:t>
            </w:r>
            <w:proofErr w:type="gramEnd"/>
            <w:r>
              <w:t>, set out the space for prayer.</w:t>
            </w:r>
          </w:p>
          <w:p w:rsidR="00B0261C" w:rsidRDefault="00B0261C" w:rsidP="00B0261C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Prayers are led by an Imam</w:t>
            </w:r>
            <w:proofErr w:type="gramEnd"/>
            <w:r>
              <w:t>.</w:t>
            </w:r>
          </w:p>
          <w:p w:rsidR="00B0261C" w:rsidRDefault="00B0261C" w:rsidP="00B0261C">
            <w:pPr>
              <w:pStyle w:val="ListParagraph"/>
              <w:numPr>
                <w:ilvl w:val="0"/>
                <w:numId w:val="8"/>
              </w:numPr>
            </w:pPr>
            <w:r>
              <w:t>Men and women pray in separate spaces</w:t>
            </w:r>
            <w:r w:rsidR="00792210">
              <w:t>.</w:t>
            </w:r>
          </w:p>
        </w:tc>
      </w:tr>
      <w:tr w:rsidR="00792210" w:rsidTr="00792210">
        <w:tc>
          <w:tcPr>
            <w:tcW w:w="9016" w:type="dxa"/>
            <w:gridSpan w:val="2"/>
            <w:shd w:val="clear" w:color="auto" w:fill="F2F2F2" w:themeFill="background1" w:themeFillShade="F2"/>
          </w:tcPr>
          <w:p w:rsidR="00792210" w:rsidRDefault="00792210" w:rsidP="00792210">
            <w:pPr>
              <w:jc w:val="center"/>
            </w:pPr>
            <w:hyperlink r:id="rId7" w:history="1">
              <w:r w:rsidRPr="00B07C08">
                <w:rPr>
                  <w:rStyle w:val="Hyperlink"/>
                </w:rPr>
                <w:t>https://www.truetube.co.uk/film/holy-cribs-mosque</w:t>
              </w:r>
            </w:hyperlink>
            <w:r>
              <w:t xml:space="preserve"> </w:t>
            </w:r>
          </w:p>
        </w:tc>
      </w:tr>
      <w:tr w:rsidR="00003C81" w:rsidTr="0063055F">
        <w:tc>
          <w:tcPr>
            <w:tcW w:w="1555" w:type="dxa"/>
          </w:tcPr>
          <w:p w:rsidR="00003C81" w:rsidRDefault="00F90EAE" w:rsidP="00003C81">
            <w:pPr>
              <w:jc w:val="center"/>
            </w:pPr>
            <w:r>
              <w:t xml:space="preserve">The </w:t>
            </w:r>
            <w:proofErr w:type="spellStart"/>
            <w:r>
              <w:t>rak’ah</w:t>
            </w:r>
            <w:proofErr w:type="spellEnd"/>
          </w:p>
        </w:tc>
        <w:tc>
          <w:tcPr>
            <w:tcW w:w="7461" w:type="dxa"/>
          </w:tcPr>
          <w:p w:rsidR="00003C81" w:rsidRDefault="006619E2" w:rsidP="006619E2">
            <w:pPr>
              <w:pStyle w:val="ListParagraph"/>
              <w:numPr>
                <w:ilvl w:val="0"/>
                <w:numId w:val="9"/>
              </w:numPr>
            </w:pPr>
            <w:r>
              <w:t xml:space="preserve">The daily prayers </w:t>
            </w:r>
            <w:proofErr w:type="gramStart"/>
            <w:r>
              <w:t>are made up</w:t>
            </w:r>
            <w:proofErr w:type="gramEnd"/>
            <w:r>
              <w:t xml:space="preserve"> of a number of </w:t>
            </w:r>
            <w:proofErr w:type="spellStart"/>
            <w:r>
              <w:t>rak’ah</w:t>
            </w:r>
            <w:proofErr w:type="spellEnd"/>
            <w:r>
              <w:t>.</w:t>
            </w:r>
          </w:p>
          <w:p w:rsidR="006619E2" w:rsidRDefault="006619E2" w:rsidP="006619E2">
            <w:pPr>
              <w:pStyle w:val="ListParagraph"/>
              <w:numPr>
                <w:ilvl w:val="0"/>
                <w:numId w:val="9"/>
              </w:numPr>
            </w:pPr>
            <w:r>
              <w:t>This is a set sequence of actions and recitations.</w:t>
            </w:r>
          </w:p>
          <w:p w:rsidR="006619E2" w:rsidRDefault="006619E2" w:rsidP="006619E2">
            <w:pPr>
              <w:pStyle w:val="ListParagraph"/>
              <w:numPr>
                <w:ilvl w:val="0"/>
                <w:numId w:val="9"/>
              </w:numPr>
            </w:pPr>
            <w:r>
              <w:t xml:space="preserve">The </w:t>
            </w:r>
            <w:proofErr w:type="gramStart"/>
            <w:r>
              <w:t>morning prayer</w:t>
            </w:r>
            <w:proofErr w:type="gramEnd"/>
            <w:r>
              <w:t xml:space="preserve"> is made up of two </w:t>
            </w:r>
            <w:proofErr w:type="spellStart"/>
            <w:r>
              <w:t>rak’ah</w:t>
            </w:r>
            <w:proofErr w:type="spellEnd"/>
            <w:r>
              <w:t xml:space="preserve"> and the evening prayer is made up of four.</w:t>
            </w:r>
          </w:p>
          <w:p w:rsidR="006619E2" w:rsidRDefault="006619E2" w:rsidP="006619E2">
            <w:pPr>
              <w:pStyle w:val="ListParagraph"/>
              <w:numPr>
                <w:ilvl w:val="0"/>
                <w:numId w:val="9"/>
              </w:numPr>
            </w:pPr>
            <w:r>
              <w:t>These are the basic actions;</w:t>
            </w:r>
          </w:p>
          <w:p w:rsidR="006619E2" w:rsidRDefault="006619E2" w:rsidP="006619E2">
            <w:pPr>
              <w:pStyle w:val="ListParagraph"/>
              <w:numPr>
                <w:ilvl w:val="1"/>
                <w:numId w:val="9"/>
              </w:numPr>
            </w:pPr>
            <w:r>
              <w:t>While standing, Muslims recite the first chapter from the Quran.</w:t>
            </w:r>
          </w:p>
          <w:p w:rsidR="006619E2" w:rsidRDefault="006619E2" w:rsidP="006619E2">
            <w:pPr>
              <w:pStyle w:val="ListParagraph"/>
              <w:numPr>
                <w:ilvl w:val="1"/>
                <w:numId w:val="9"/>
              </w:numPr>
            </w:pPr>
            <w:r>
              <w:t>While bowing, Muslims say in Arabic</w:t>
            </w:r>
            <w:proofErr w:type="gramStart"/>
            <w:r>
              <w:t>;</w:t>
            </w:r>
            <w:proofErr w:type="gramEnd"/>
            <w:r>
              <w:t xml:space="preserve"> ‘Glory be to my Lord</w:t>
            </w:r>
            <w:r w:rsidR="00302701">
              <w:t xml:space="preserve"> who is the greatest’ three times.  This bowing position show they believe God to be great.</w:t>
            </w:r>
          </w:p>
          <w:p w:rsidR="00302701" w:rsidRDefault="00302701" w:rsidP="006619E2">
            <w:pPr>
              <w:pStyle w:val="ListParagraph"/>
              <w:numPr>
                <w:ilvl w:val="1"/>
                <w:numId w:val="9"/>
              </w:numPr>
            </w:pPr>
            <w:r>
              <w:t>Returning to an upright positon, they make a recitation praising God.</w:t>
            </w:r>
          </w:p>
          <w:p w:rsidR="00302701" w:rsidRDefault="00302701" w:rsidP="006619E2">
            <w:pPr>
              <w:pStyle w:val="ListParagraph"/>
              <w:numPr>
                <w:ilvl w:val="1"/>
                <w:numId w:val="9"/>
              </w:numPr>
            </w:pPr>
            <w:r>
              <w:t xml:space="preserve">They kneel with their forehead, nose, hands, knees and toes touching the floor. This </w:t>
            </w:r>
            <w:proofErr w:type="gramStart"/>
            <w:r>
              <w:t>is called</w:t>
            </w:r>
            <w:proofErr w:type="gramEnd"/>
            <w:r>
              <w:t xml:space="preserve"> </w:t>
            </w:r>
            <w:proofErr w:type="spellStart"/>
            <w:r>
              <w:t>prostraction</w:t>
            </w:r>
            <w:proofErr w:type="spellEnd"/>
            <w:r>
              <w:t xml:space="preserve"> shows complete obedience to God.  They recite ‘How prefect is my Lord the most high’.</w:t>
            </w:r>
          </w:p>
          <w:p w:rsidR="00302701" w:rsidRDefault="00302701" w:rsidP="006619E2">
            <w:pPr>
              <w:pStyle w:val="ListParagraph"/>
              <w:numPr>
                <w:ilvl w:val="1"/>
                <w:numId w:val="9"/>
              </w:numPr>
            </w:pPr>
            <w:r>
              <w:t xml:space="preserve"> Muslims then sit reciting </w:t>
            </w:r>
            <w:r w:rsidR="007D590C">
              <w:t>‘God is greatest’ and after pausing for a few seconds, they repeat ‘God is greatest’.</w:t>
            </w:r>
          </w:p>
          <w:p w:rsidR="007D590C" w:rsidRDefault="007D590C" w:rsidP="007D590C">
            <w:pPr>
              <w:pStyle w:val="ListParagraph"/>
              <w:numPr>
                <w:ilvl w:val="0"/>
                <w:numId w:val="9"/>
              </w:numPr>
            </w:pPr>
            <w:r>
              <w:t xml:space="preserve">Once the required number of </w:t>
            </w:r>
            <w:proofErr w:type="spellStart"/>
            <w:r>
              <w:t>rak’ah</w:t>
            </w:r>
            <w:proofErr w:type="spellEnd"/>
            <w:r>
              <w:t xml:space="preserve"> is completed, they recite ‘God is greatest’.</w:t>
            </w:r>
          </w:p>
          <w:p w:rsidR="007D590C" w:rsidRDefault="007D590C" w:rsidP="007D590C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Du’a</w:t>
            </w:r>
            <w:proofErr w:type="spellEnd"/>
            <w:r>
              <w:t xml:space="preserve"> are personal </w:t>
            </w:r>
            <w:proofErr w:type="gramStart"/>
            <w:r>
              <w:t>prayers which</w:t>
            </w:r>
            <w:proofErr w:type="gramEnd"/>
            <w:r>
              <w:t xml:space="preserve"> </w:t>
            </w:r>
            <w:proofErr w:type="spellStart"/>
            <w:r>
              <w:t>maybe</w:t>
            </w:r>
            <w:proofErr w:type="spellEnd"/>
            <w:r>
              <w:t xml:space="preserve"> added to the final </w:t>
            </w:r>
            <w:proofErr w:type="spellStart"/>
            <w:r>
              <w:t>rak’ah</w:t>
            </w:r>
            <w:proofErr w:type="spellEnd"/>
            <w:r>
              <w:t>.</w:t>
            </w:r>
          </w:p>
          <w:p w:rsidR="007D590C" w:rsidRDefault="007D590C" w:rsidP="007D590C">
            <w:pPr>
              <w:pStyle w:val="ListParagraph"/>
              <w:numPr>
                <w:ilvl w:val="0"/>
                <w:numId w:val="9"/>
              </w:numPr>
            </w:pPr>
            <w:r>
              <w:t>These do not need to be in Arabic and do not follow a pattern.</w:t>
            </w:r>
          </w:p>
        </w:tc>
      </w:tr>
      <w:tr w:rsidR="00003C81" w:rsidTr="0063055F">
        <w:tc>
          <w:tcPr>
            <w:tcW w:w="1555" w:type="dxa"/>
          </w:tcPr>
          <w:p w:rsidR="00003C81" w:rsidRDefault="00F90EAE" w:rsidP="00003C81">
            <w:pPr>
              <w:jc w:val="center"/>
            </w:pPr>
            <w:proofErr w:type="spellStart"/>
            <w:r>
              <w:t>Jummah</w:t>
            </w:r>
            <w:proofErr w:type="spellEnd"/>
            <w:r>
              <w:t xml:space="preserve"> Prayer</w:t>
            </w:r>
          </w:p>
        </w:tc>
        <w:tc>
          <w:tcPr>
            <w:tcW w:w="7461" w:type="dxa"/>
          </w:tcPr>
          <w:p w:rsidR="00003C81" w:rsidRDefault="007D590C" w:rsidP="007D590C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Jummah</w:t>
            </w:r>
            <w:proofErr w:type="spellEnd"/>
            <w:r>
              <w:t xml:space="preserve"> is the midday prayer on Friday.</w:t>
            </w:r>
          </w:p>
          <w:p w:rsidR="007D590C" w:rsidRDefault="007D590C" w:rsidP="007D590C">
            <w:pPr>
              <w:pStyle w:val="ListParagraph"/>
              <w:numPr>
                <w:ilvl w:val="0"/>
                <w:numId w:val="10"/>
              </w:numPr>
            </w:pPr>
            <w:r>
              <w:t xml:space="preserve">All male Muslins </w:t>
            </w:r>
            <w:proofErr w:type="gramStart"/>
            <w:r>
              <w:t>are expected</w:t>
            </w:r>
            <w:proofErr w:type="gramEnd"/>
            <w:r>
              <w:t xml:space="preserve"> to attend and women can too.</w:t>
            </w:r>
          </w:p>
          <w:p w:rsidR="007D590C" w:rsidRDefault="007D590C" w:rsidP="007D590C">
            <w:pPr>
              <w:pStyle w:val="ListParagraph"/>
              <w:numPr>
                <w:ilvl w:val="0"/>
                <w:numId w:val="10"/>
              </w:numPr>
            </w:pPr>
            <w:r>
              <w:t>Once the prayer is completed, the Imam will deliver a sermon to remind Muslims of their obligation to God.</w:t>
            </w:r>
          </w:p>
          <w:p w:rsidR="007D590C" w:rsidRDefault="007D590C" w:rsidP="007D590C">
            <w:pPr>
              <w:pStyle w:val="ListParagraph"/>
              <w:numPr>
                <w:ilvl w:val="0"/>
                <w:numId w:val="10"/>
              </w:numPr>
            </w:pPr>
            <w:r>
              <w:t>Muslims should attend on and return to work after.</w:t>
            </w:r>
          </w:p>
        </w:tc>
      </w:tr>
      <w:tr w:rsidR="00003C81" w:rsidTr="0063055F">
        <w:tc>
          <w:tcPr>
            <w:tcW w:w="1555" w:type="dxa"/>
          </w:tcPr>
          <w:p w:rsidR="00003C81" w:rsidRDefault="00F90EAE" w:rsidP="00003C81">
            <w:pPr>
              <w:jc w:val="center"/>
            </w:pPr>
            <w:r>
              <w:t>Prayers at home</w:t>
            </w:r>
          </w:p>
        </w:tc>
        <w:tc>
          <w:tcPr>
            <w:tcW w:w="7461" w:type="dxa"/>
          </w:tcPr>
          <w:p w:rsidR="00003C81" w:rsidRDefault="007D590C" w:rsidP="007D590C">
            <w:pPr>
              <w:pStyle w:val="ListParagraph"/>
              <w:numPr>
                <w:ilvl w:val="0"/>
                <w:numId w:val="11"/>
              </w:numPr>
            </w:pPr>
            <w:r>
              <w:t>Muslims can pray at home, but should perform Wudu before.</w:t>
            </w:r>
          </w:p>
          <w:p w:rsidR="007D590C" w:rsidRDefault="007D590C" w:rsidP="007D590C">
            <w:pPr>
              <w:pStyle w:val="ListParagraph"/>
              <w:numPr>
                <w:ilvl w:val="0"/>
                <w:numId w:val="11"/>
              </w:numPr>
            </w:pPr>
            <w:r>
              <w:t>The room must be clean and they should face Mecca.</w:t>
            </w:r>
          </w:p>
        </w:tc>
      </w:tr>
      <w:tr w:rsidR="00F90EAE" w:rsidTr="0063055F">
        <w:tc>
          <w:tcPr>
            <w:tcW w:w="1555" w:type="dxa"/>
          </w:tcPr>
          <w:p w:rsidR="00F90EAE" w:rsidRDefault="00F90EAE" w:rsidP="00003C81">
            <w:pPr>
              <w:jc w:val="center"/>
            </w:pPr>
            <w:r>
              <w:t>Significance of prayer</w:t>
            </w:r>
          </w:p>
        </w:tc>
        <w:tc>
          <w:tcPr>
            <w:tcW w:w="7461" w:type="dxa"/>
          </w:tcPr>
          <w:p w:rsidR="00F90EAE" w:rsidRDefault="00750DEA" w:rsidP="007D590C">
            <w:pPr>
              <w:pStyle w:val="ListParagraph"/>
              <w:numPr>
                <w:ilvl w:val="0"/>
                <w:numId w:val="12"/>
              </w:numPr>
            </w:pPr>
            <w:r>
              <w:t>It is what God commanded them to do.</w:t>
            </w:r>
          </w:p>
          <w:p w:rsidR="00750DEA" w:rsidRDefault="00750DEA" w:rsidP="007D590C">
            <w:pPr>
              <w:pStyle w:val="ListParagraph"/>
              <w:numPr>
                <w:ilvl w:val="0"/>
                <w:numId w:val="12"/>
              </w:numPr>
            </w:pPr>
            <w:r>
              <w:t>It is a way Muslims across the world are united.</w:t>
            </w:r>
          </w:p>
          <w:p w:rsidR="00750DEA" w:rsidRDefault="00750DEA" w:rsidP="007D590C">
            <w:pPr>
              <w:pStyle w:val="ListParagraph"/>
              <w:numPr>
                <w:ilvl w:val="0"/>
                <w:numId w:val="12"/>
              </w:numPr>
            </w:pPr>
            <w:r>
              <w:t>It reminds them that God is more important than they are.</w:t>
            </w:r>
          </w:p>
        </w:tc>
      </w:tr>
    </w:tbl>
    <w:p w:rsidR="00003C81" w:rsidRDefault="00003C81" w:rsidP="00003C8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003C81" w:rsidTr="00003C81">
        <w:tc>
          <w:tcPr>
            <w:tcW w:w="9016" w:type="dxa"/>
            <w:gridSpan w:val="2"/>
            <w:shd w:val="clear" w:color="auto" w:fill="F2F2F2" w:themeFill="background1" w:themeFillShade="F2"/>
          </w:tcPr>
          <w:p w:rsidR="00003C81" w:rsidRPr="00FF6C83" w:rsidRDefault="00003C81" w:rsidP="00003C81">
            <w:pPr>
              <w:jc w:val="center"/>
              <w:rPr>
                <w:b/>
              </w:rPr>
            </w:pPr>
            <w:bookmarkStart w:id="0" w:name="_GoBack"/>
            <w:proofErr w:type="spellStart"/>
            <w:r w:rsidRPr="00FF6C83">
              <w:rPr>
                <w:b/>
              </w:rPr>
              <w:t>Sawm</w:t>
            </w:r>
            <w:proofErr w:type="spellEnd"/>
            <w:r w:rsidRPr="00FF6C83">
              <w:rPr>
                <w:b/>
              </w:rPr>
              <w:t>: fasting during Ramadan</w:t>
            </w:r>
            <w:bookmarkEnd w:id="0"/>
          </w:p>
        </w:tc>
      </w:tr>
      <w:tr w:rsidR="00003C81" w:rsidTr="000059AC">
        <w:tc>
          <w:tcPr>
            <w:tcW w:w="1555" w:type="dxa"/>
          </w:tcPr>
          <w:p w:rsidR="00003C81" w:rsidRDefault="000059AC" w:rsidP="00003C81">
            <w:pPr>
              <w:jc w:val="center"/>
            </w:pPr>
            <w:r>
              <w:t xml:space="preserve">Ramadan </w:t>
            </w:r>
          </w:p>
        </w:tc>
        <w:tc>
          <w:tcPr>
            <w:tcW w:w="7461" w:type="dxa"/>
          </w:tcPr>
          <w:p w:rsidR="00003C81" w:rsidRDefault="001D6A17" w:rsidP="001D6A17">
            <w:pPr>
              <w:pStyle w:val="ListParagraph"/>
              <w:numPr>
                <w:ilvl w:val="0"/>
                <w:numId w:val="13"/>
              </w:numPr>
            </w:pPr>
            <w:r>
              <w:t>Ninth month of the Islamic calendar.</w:t>
            </w:r>
          </w:p>
          <w:p w:rsidR="001D6A17" w:rsidRDefault="001D6A17" w:rsidP="001D6A17">
            <w:pPr>
              <w:pStyle w:val="ListParagraph"/>
              <w:numPr>
                <w:ilvl w:val="0"/>
                <w:numId w:val="13"/>
              </w:numPr>
            </w:pPr>
            <w:r>
              <w:t xml:space="preserve">It </w:t>
            </w:r>
            <w:proofErr w:type="gramStart"/>
            <w:r>
              <w:t>is believed</w:t>
            </w:r>
            <w:proofErr w:type="gramEnd"/>
            <w:r>
              <w:t xml:space="preserve"> that during Ramadan the Quran was first revealed.</w:t>
            </w:r>
          </w:p>
          <w:p w:rsidR="001D6A17" w:rsidRDefault="001D6A17" w:rsidP="001D6A17">
            <w:pPr>
              <w:pStyle w:val="ListParagraph"/>
              <w:numPr>
                <w:ilvl w:val="0"/>
                <w:numId w:val="13"/>
              </w:numPr>
            </w:pPr>
            <w:r>
              <w:t>Many Muslims recite the whole Quran, in daily sections over 30 days.</w:t>
            </w:r>
          </w:p>
          <w:p w:rsidR="001D6A17" w:rsidRDefault="001D6A17" w:rsidP="001D6A17">
            <w:pPr>
              <w:pStyle w:val="ListParagraph"/>
              <w:numPr>
                <w:ilvl w:val="0"/>
                <w:numId w:val="13"/>
              </w:numPr>
            </w:pPr>
            <w:r>
              <w:t>This allows Muslims to remember the importance of the teachings and their importance in their daily lives.</w:t>
            </w:r>
          </w:p>
          <w:p w:rsidR="001D6A17" w:rsidRDefault="001D6A17" w:rsidP="001D6A17">
            <w:pPr>
              <w:pStyle w:val="ListParagraph"/>
              <w:numPr>
                <w:ilvl w:val="0"/>
                <w:numId w:val="13"/>
              </w:numPr>
            </w:pPr>
            <w:r>
              <w:t>Muslims will fast, complete charity and please God.</w:t>
            </w:r>
          </w:p>
        </w:tc>
      </w:tr>
      <w:tr w:rsidR="00003C81" w:rsidTr="000059AC">
        <w:tc>
          <w:tcPr>
            <w:tcW w:w="1555" w:type="dxa"/>
          </w:tcPr>
          <w:p w:rsidR="00003C81" w:rsidRDefault="000059AC" w:rsidP="00003C81">
            <w:pPr>
              <w:jc w:val="center"/>
            </w:pPr>
            <w:r>
              <w:t xml:space="preserve">Fasting </w:t>
            </w:r>
          </w:p>
        </w:tc>
        <w:tc>
          <w:tcPr>
            <w:tcW w:w="7461" w:type="dxa"/>
          </w:tcPr>
          <w:p w:rsidR="00003C81" w:rsidRDefault="001D6A17" w:rsidP="001D6A17">
            <w:pPr>
              <w:pStyle w:val="ListParagraph"/>
              <w:numPr>
                <w:ilvl w:val="0"/>
                <w:numId w:val="14"/>
              </w:numPr>
            </w:pPr>
            <w:r>
              <w:t>Ramadan sees Muslims fast in daylight hours.</w:t>
            </w:r>
          </w:p>
          <w:p w:rsidR="001D6A17" w:rsidRDefault="001D6A17" w:rsidP="001D6A17">
            <w:pPr>
              <w:pStyle w:val="ListParagraph"/>
              <w:numPr>
                <w:ilvl w:val="0"/>
                <w:numId w:val="14"/>
              </w:numPr>
            </w:pPr>
            <w:r>
              <w:t>They get up before sunrise to eat and drink enough to keep them satisfied until the end of the day.</w:t>
            </w:r>
          </w:p>
          <w:p w:rsidR="001D6A17" w:rsidRDefault="001D6A17" w:rsidP="001D6A17">
            <w:pPr>
              <w:pStyle w:val="ListParagraph"/>
              <w:numPr>
                <w:ilvl w:val="0"/>
                <w:numId w:val="14"/>
              </w:numPr>
            </w:pPr>
            <w:r>
              <w:t xml:space="preserve">The evening meal is often shared with </w:t>
            </w:r>
            <w:proofErr w:type="gramStart"/>
            <w:r>
              <w:t>family and friends, prayers are said</w:t>
            </w:r>
            <w:proofErr w:type="gramEnd"/>
            <w:r>
              <w:t xml:space="preserve"> and readings form the Quran.</w:t>
            </w:r>
          </w:p>
          <w:p w:rsidR="009E31EA" w:rsidRDefault="009E31EA" w:rsidP="001D6A17">
            <w:pPr>
              <w:pStyle w:val="ListParagraph"/>
              <w:numPr>
                <w:ilvl w:val="0"/>
                <w:numId w:val="14"/>
              </w:numPr>
            </w:pPr>
            <w:r>
              <w:t>It have been obligatory since the seventh century.</w:t>
            </w:r>
          </w:p>
          <w:p w:rsidR="009E31EA" w:rsidRDefault="009E31EA" w:rsidP="001D6A17">
            <w:pPr>
              <w:pStyle w:val="ListParagraph"/>
              <w:numPr>
                <w:ilvl w:val="0"/>
                <w:numId w:val="14"/>
              </w:numPr>
            </w:pPr>
            <w:r>
              <w:t>Smoking and</w:t>
            </w:r>
            <w:r w:rsidR="001F4944">
              <w:t xml:space="preserve"> </w:t>
            </w:r>
            <w:r>
              <w:t xml:space="preserve">sex </w:t>
            </w:r>
            <w:proofErr w:type="gramStart"/>
            <w:r>
              <w:t xml:space="preserve">are </w:t>
            </w:r>
            <w:r w:rsidR="001F4944">
              <w:t>also forbidden</w:t>
            </w:r>
            <w:proofErr w:type="gramEnd"/>
            <w:r w:rsidR="001F4944">
              <w:t xml:space="preserve"> during daylight hours.  </w:t>
            </w:r>
          </w:p>
          <w:p w:rsidR="001F4944" w:rsidRDefault="001F4944" w:rsidP="001D6A17">
            <w:pPr>
              <w:pStyle w:val="ListParagraph"/>
              <w:numPr>
                <w:ilvl w:val="0"/>
                <w:numId w:val="14"/>
              </w:numPr>
            </w:pPr>
            <w:r>
              <w:t>This can be difficult for Muslims living in non-Muslim countries.</w:t>
            </w:r>
          </w:p>
          <w:p w:rsidR="001F4944" w:rsidRDefault="001F4944" w:rsidP="001D6A17">
            <w:pPr>
              <w:pStyle w:val="ListParagraph"/>
              <w:numPr>
                <w:ilvl w:val="0"/>
                <w:numId w:val="14"/>
              </w:numPr>
            </w:pPr>
            <w:r>
              <w:t>The focus of Ramadan is God.</w:t>
            </w:r>
          </w:p>
          <w:p w:rsidR="001F4944" w:rsidRDefault="001F4944" w:rsidP="001D6A17">
            <w:pPr>
              <w:pStyle w:val="ListParagraph"/>
              <w:numPr>
                <w:ilvl w:val="0"/>
                <w:numId w:val="14"/>
              </w:numPr>
            </w:pPr>
            <w:r>
              <w:t>It is time to purify the thought to cleanse the soul.</w:t>
            </w:r>
          </w:p>
          <w:p w:rsidR="001F4944" w:rsidRDefault="001F4944" w:rsidP="001F4944">
            <w:pPr>
              <w:pStyle w:val="ListParagraph"/>
              <w:numPr>
                <w:ilvl w:val="0"/>
                <w:numId w:val="14"/>
              </w:numPr>
            </w:pPr>
            <w:r>
              <w:t xml:space="preserve">It requires </w:t>
            </w:r>
            <w:proofErr w:type="spellStart"/>
            <w:proofErr w:type="gramStart"/>
            <w:r>
              <w:t>self discipline</w:t>
            </w:r>
            <w:proofErr w:type="spellEnd"/>
            <w:proofErr w:type="gramEnd"/>
            <w:r>
              <w:t>.</w:t>
            </w:r>
          </w:p>
        </w:tc>
      </w:tr>
      <w:tr w:rsidR="00003C81" w:rsidTr="000059AC">
        <w:tc>
          <w:tcPr>
            <w:tcW w:w="1555" w:type="dxa"/>
          </w:tcPr>
          <w:p w:rsidR="00003C81" w:rsidRDefault="000059AC" w:rsidP="00003C81">
            <w:pPr>
              <w:jc w:val="center"/>
            </w:pPr>
            <w:r>
              <w:t>Expectations</w:t>
            </w:r>
          </w:p>
        </w:tc>
        <w:tc>
          <w:tcPr>
            <w:tcW w:w="7461" w:type="dxa"/>
          </w:tcPr>
          <w:p w:rsidR="00003C81" w:rsidRDefault="004A56DC" w:rsidP="004A56DC">
            <w:pPr>
              <w:pStyle w:val="ListParagraph"/>
              <w:numPr>
                <w:ilvl w:val="0"/>
                <w:numId w:val="15"/>
              </w:numPr>
            </w:pPr>
            <w:r>
              <w:t xml:space="preserve">People </w:t>
            </w:r>
            <w:proofErr w:type="gramStart"/>
            <w:r>
              <w:t>can be excused</w:t>
            </w:r>
            <w:proofErr w:type="gramEnd"/>
            <w:r>
              <w:t xml:space="preserve"> like pregnant women, nursing mothers, babies, young children and those who are ill.</w:t>
            </w:r>
          </w:p>
          <w:p w:rsidR="004A56DC" w:rsidRDefault="004A56DC" w:rsidP="004A56DC">
            <w:pPr>
              <w:pStyle w:val="ListParagraph"/>
              <w:numPr>
                <w:ilvl w:val="0"/>
                <w:numId w:val="15"/>
              </w:numPr>
            </w:pPr>
            <w:r>
              <w:t xml:space="preserve">Some older </w:t>
            </w:r>
            <w:proofErr w:type="gramStart"/>
            <w:r>
              <w:t>children,</w:t>
            </w:r>
            <w:proofErr w:type="gramEnd"/>
            <w:r>
              <w:t xml:space="preserve"> may fast for a shorter length of time to help prepare themselves.</w:t>
            </w:r>
          </w:p>
        </w:tc>
      </w:tr>
      <w:tr w:rsidR="00003C81" w:rsidTr="000059AC">
        <w:tc>
          <w:tcPr>
            <w:tcW w:w="1555" w:type="dxa"/>
          </w:tcPr>
          <w:p w:rsidR="00003C81" w:rsidRDefault="000059AC" w:rsidP="00003C81">
            <w:pPr>
              <w:jc w:val="center"/>
            </w:pPr>
            <w:r>
              <w:t>Charity</w:t>
            </w:r>
          </w:p>
        </w:tc>
        <w:tc>
          <w:tcPr>
            <w:tcW w:w="7461" w:type="dxa"/>
          </w:tcPr>
          <w:p w:rsidR="00003C81" w:rsidRDefault="004A56DC" w:rsidP="004A56DC">
            <w:pPr>
              <w:pStyle w:val="ListParagraph"/>
              <w:numPr>
                <w:ilvl w:val="0"/>
                <w:numId w:val="16"/>
              </w:numPr>
            </w:pPr>
            <w:r>
              <w:t>It helps empathise with the poor.</w:t>
            </w:r>
          </w:p>
          <w:p w:rsidR="004A56DC" w:rsidRDefault="004A56DC" w:rsidP="004A56DC">
            <w:pPr>
              <w:pStyle w:val="ListParagraph"/>
              <w:numPr>
                <w:ilvl w:val="0"/>
                <w:numId w:val="16"/>
              </w:numPr>
            </w:pPr>
            <w:r>
              <w:t>They may invite the poor to eat with them</w:t>
            </w:r>
          </w:p>
          <w:p w:rsidR="004A56DC" w:rsidRDefault="004A56DC" w:rsidP="004A56DC">
            <w:pPr>
              <w:pStyle w:val="ListParagraph"/>
              <w:numPr>
                <w:ilvl w:val="0"/>
                <w:numId w:val="16"/>
              </w:numPr>
            </w:pPr>
            <w:r>
              <w:t>Many pay Zakat during this month.</w:t>
            </w:r>
          </w:p>
        </w:tc>
      </w:tr>
      <w:tr w:rsidR="00003C81" w:rsidTr="000059AC">
        <w:tc>
          <w:tcPr>
            <w:tcW w:w="1555" w:type="dxa"/>
          </w:tcPr>
          <w:p w:rsidR="00003C81" w:rsidRDefault="000059AC" w:rsidP="00003C81">
            <w:pPr>
              <w:jc w:val="center"/>
            </w:pPr>
            <w:r>
              <w:t>Night of Power</w:t>
            </w:r>
          </w:p>
        </w:tc>
        <w:tc>
          <w:tcPr>
            <w:tcW w:w="7461" w:type="dxa"/>
          </w:tcPr>
          <w:p w:rsidR="004A56DC" w:rsidRDefault="004A56DC" w:rsidP="004A56DC">
            <w:pPr>
              <w:pStyle w:val="ListParagraph"/>
              <w:numPr>
                <w:ilvl w:val="0"/>
                <w:numId w:val="17"/>
              </w:numPr>
            </w:pPr>
            <w:r>
              <w:t xml:space="preserve">Is an important festival that marks the beginning of God’s </w:t>
            </w:r>
            <w:proofErr w:type="gramStart"/>
            <w:r>
              <w:t>revelation.</w:t>
            </w:r>
            <w:proofErr w:type="gramEnd"/>
          </w:p>
          <w:p w:rsidR="00003C81" w:rsidRDefault="004A56DC" w:rsidP="004A56DC">
            <w:pPr>
              <w:pStyle w:val="ListParagraph"/>
              <w:numPr>
                <w:ilvl w:val="0"/>
                <w:numId w:val="17"/>
              </w:numPr>
            </w:pPr>
            <w:r>
              <w:t>Observing the Night of Power give Muslims benefits of worshipping for a thousand months.</w:t>
            </w:r>
          </w:p>
          <w:p w:rsidR="004A56DC" w:rsidRDefault="004A56DC" w:rsidP="004A56DC">
            <w:pPr>
              <w:pStyle w:val="ListParagraph"/>
              <w:numPr>
                <w:ilvl w:val="0"/>
                <w:numId w:val="17"/>
              </w:numPr>
            </w:pPr>
            <w:r>
              <w:t>Muslims try to keep awake on each possible night of each, devoting to prayers and studying the Quran.</w:t>
            </w:r>
          </w:p>
        </w:tc>
      </w:tr>
    </w:tbl>
    <w:p w:rsidR="00003C81" w:rsidRDefault="00003C81" w:rsidP="00003C8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003C81" w:rsidTr="00003C81">
        <w:tc>
          <w:tcPr>
            <w:tcW w:w="9016" w:type="dxa"/>
            <w:gridSpan w:val="2"/>
            <w:shd w:val="clear" w:color="auto" w:fill="F2F2F2" w:themeFill="background1" w:themeFillShade="F2"/>
          </w:tcPr>
          <w:p w:rsidR="00003C81" w:rsidRPr="00FF6C83" w:rsidRDefault="003338CD" w:rsidP="00003C81">
            <w:pPr>
              <w:jc w:val="center"/>
              <w:rPr>
                <w:b/>
              </w:rPr>
            </w:pPr>
            <w:r w:rsidRPr="00FF6C83">
              <w:rPr>
                <w:b/>
              </w:rPr>
              <w:t>Zakat</w:t>
            </w:r>
            <w:r w:rsidR="00003C81" w:rsidRPr="00FF6C83">
              <w:rPr>
                <w:b/>
              </w:rPr>
              <w:t>: almsgiving</w:t>
            </w:r>
          </w:p>
        </w:tc>
      </w:tr>
      <w:tr w:rsidR="00003C81" w:rsidTr="000059AC">
        <w:tc>
          <w:tcPr>
            <w:tcW w:w="1555" w:type="dxa"/>
          </w:tcPr>
          <w:p w:rsidR="00003C81" w:rsidRDefault="005A4CB4" w:rsidP="00003C81">
            <w:pPr>
              <w:jc w:val="center"/>
            </w:pPr>
            <w:r>
              <w:t>Zakat</w:t>
            </w:r>
          </w:p>
        </w:tc>
        <w:tc>
          <w:tcPr>
            <w:tcW w:w="7461" w:type="dxa"/>
          </w:tcPr>
          <w:p w:rsidR="00003C81" w:rsidRDefault="00766BC6" w:rsidP="00766BC6">
            <w:pPr>
              <w:pStyle w:val="ListParagraph"/>
              <w:numPr>
                <w:ilvl w:val="0"/>
                <w:numId w:val="18"/>
              </w:numPr>
            </w:pPr>
            <w:r>
              <w:t>For Muslims who have savings, it is compulsory to give 2.5% of their savings to the poor.</w:t>
            </w:r>
          </w:p>
          <w:p w:rsidR="00766BC6" w:rsidRDefault="00766BC6" w:rsidP="00766BC6">
            <w:pPr>
              <w:pStyle w:val="ListParagraph"/>
              <w:numPr>
                <w:ilvl w:val="0"/>
                <w:numId w:val="18"/>
              </w:numPr>
            </w:pPr>
            <w:r>
              <w:t>Muslims work out how much to pay during Ramadan.</w:t>
            </w:r>
          </w:p>
          <w:p w:rsidR="00766BC6" w:rsidRDefault="00766BC6" w:rsidP="00766BC6">
            <w:pPr>
              <w:pStyle w:val="ListParagraph"/>
              <w:numPr>
                <w:ilvl w:val="0"/>
                <w:numId w:val="18"/>
              </w:numPr>
            </w:pPr>
            <w:proofErr w:type="gramStart"/>
            <w:r>
              <w:t>This is an acknowledgement that everything comes from God, by giving to the poor</w:t>
            </w:r>
            <w:proofErr w:type="gramEnd"/>
            <w:r>
              <w:t>.</w:t>
            </w:r>
          </w:p>
          <w:p w:rsidR="00766BC6" w:rsidRDefault="00766BC6" w:rsidP="00766BC6">
            <w:pPr>
              <w:pStyle w:val="ListParagraph"/>
              <w:numPr>
                <w:ilvl w:val="0"/>
                <w:numId w:val="18"/>
              </w:numPr>
            </w:pPr>
            <w:r>
              <w:t>Zakat means to purify or cleanse, removing selfishness and greed.</w:t>
            </w:r>
          </w:p>
        </w:tc>
      </w:tr>
      <w:tr w:rsidR="00003C81" w:rsidTr="000059AC">
        <w:tc>
          <w:tcPr>
            <w:tcW w:w="1555" w:type="dxa"/>
          </w:tcPr>
          <w:p w:rsidR="00003C81" w:rsidRDefault="005A4CB4" w:rsidP="00003C81">
            <w:pPr>
              <w:jc w:val="center"/>
            </w:pPr>
            <w:r>
              <w:t>origins</w:t>
            </w:r>
          </w:p>
        </w:tc>
        <w:tc>
          <w:tcPr>
            <w:tcW w:w="7461" w:type="dxa"/>
          </w:tcPr>
          <w:p w:rsidR="00766BC6" w:rsidRDefault="00766BC6" w:rsidP="00766BC6">
            <w:pPr>
              <w:pStyle w:val="ListParagraph"/>
              <w:numPr>
                <w:ilvl w:val="0"/>
                <w:numId w:val="19"/>
              </w:numPr>
            </w:pPr>
            <w:proofErr w:type="gramStart"/>
            <w:r>
              <w:t>The figure of 2.5% was figured out by scholars</w:t>
            </w:r>
            <w:proofErr w:type="gramEnd"/>
            <w:r>
              <w:t xml:space="preserve"> as it was not stated in the Quran.</w:t>
            </w:r>
          </w:p>
        </w:tc>
      </w:tr>
      <w:tr w:rsidR="00003C81" w:rsidTr="000059AC">
        <w:tc>
          <w:tcPr>
            <w:tcW w:w="1555" w:type="dxa"/>
          </w:tcPr>
          <w:p w:rsidR="00003C81" w:rsidRDefault="00455BBC" w:rsidP="00003C81">
            <w:pPr>
              <w:jc w:val="center"/>
            </w:pPr>
            <w:r>
              <w:t>Given and receives</w:t>
            </w:r>
          </w:p>
        </w:tc>
        <w:tc>
          <w:tcPr>
            <w:tcW w:w="7461" w:type="dxa"/>
          </w:tcPr>
          <w:p w:rsidR="00003C81" w:rsidRDefault="00766BC6" w:rsidP="00766BC6">
            <w:pPr>
              <w:pStyle w:val="ListParagraph"/>
              <w:numPr>
                <w:ilvl w:val="0"/>
                <w:numId w:val="19"/>
              </w:numPr>
            </w:pPr>
            <w:r>
              <w:t>Muslims can choose how to pay, some pay in gold.</w:t>
            </w:r>
          </w:p>
          <w:p w:rsidR="00766BC6" w:rsidRDefault="00766BC6" w:rsidP="00766BC6">
            <w:pPr>
              <w:pStyle w:val="ListParagraph"/>
              <w:numPr>
                <w:ilvl w:val="0"/>
                <w:numId w:val="19"/>
              </w:numPr>
            </w:pPr>
            <w:r>
              <w:t xml:space="preserve">It </w:t>
            </w:r>
            <w:proofErr w:type="gramStart"/>
            <w:r>
              <w:t xml:space="preserve">can be </w:t>
            </w:r>
            <w:r w:rsidR="003338CD">
              <w:t>paid</w:t>
            </w:r>
            <w:proofErr w:type="gramEnd"/>
            <w:r>
              <w:t xml:space="preserve"> directly to a charity like Islamic relief.</w:t>
            </w:r>
          </w:p>
          <w:p w:rsidR="00766BC6" w:rsidRDefault="00766BC6" w:rsidP="00766BC6">
            <w:pPr>
              <w:pStyle w:val="ListParagraph"/>
              <w:numPr>
                <w:ilvl w:val="0"/>
                <w:numId w:val="19"/>
              </w:numPr>
            </w:pPr>
            <w:r>
              <w:t xml:space="preserve">Some may pay a </w:t>
            </w:r>
            <w:proofErr w:type="spellStart"/>
            <w:r>
              <w:t>Sada</w:t>
            </w:r>
            <w:r w:rsidR="003338CD">
              <w:t>qah</w:t>
            </w:r>
            <w:proofErr w:type="spellEnd"/>
            <w:r w:rsidR="003338CD">
              <w:t>, which is a voluntary payment on top of zakat.</w:t>
            </w:r>
          </w:p>
        </w:tc>
      </w:tr>
      <w:tr w:rsidR="00003C81" w:rsidTr="000059AC">
        <w:tc>
          <w:tcPr>
            <w:tcW w:w="1555" w:type="dxa"/>
          </w:tcPr>
          <w:p w:rsidR="00003C81" w:rsidRDefault="00455BBC" w:rsidP="00003C81">
            <w:pPr>
              <w:jc w:val="center"/>
            </w:pPr>
            <w:r>
              <w:t>Significance</w:t>
            </w:r>
          </w:p>
        </w:tc>
        <w:tc>
          <w:tcPr>
            <w:tcW w:w="7461" w:type="dxa"/>
          </w:tcPr>
          <w:p w:rsidR="00003C81" w:rsidRDefault="003338CD" w:rsidP="003338CD">
            <w:pPr>
              <w:pStyle w:val="ListParagraph"/>
              <w:numPr>
                <w:ilvl w:val="0"/>
                <w:numId w:val="20"/>
              </w:numPr>
            </w:pPr>
            <w:r>
              <w:t xml:space="preserve">Fulling a duty imposed by God, </w:t>
            </w:r>
            <w:proofErr w:type="spellStart"/>
            <w:r>
              <w:t>makig</w:t>
            </w:r>
            <w:proofErr w:type="spellEnd"/>
            <w:r>
              <w:t xml:space="preserve"> clear they are a true Muslim.</w:t>
            </w:r>
          </w:p>
          <w:p w:rsidR="003338CD" w:rsidRDefault="003338CD" w:rsidP="003338CD">
            <w:pPr>
              <w:pStyle w:val="ListParagraph"/>
              <w:numPr>
                <w:ilvl w:val="0"/>
                <w:numId w:val="20"/>
              </w:numPr>
            </w:pPr>
            <w:r>
              <w:t>Shows a good attitude towards money as you are sharing.</w:t>
            </w:r>
          </w:p>
          <w:p w:rsidR="003338CD" w:rsidRDefault="003338CD" w:rsidP="003338CD">
            <w:pPr>
              <w:pStyle w:val="ListParagraph"/>
              <w:numPr>
                <w:ilvl w:val="0"/>
                <w:numId w:val="20"/>
              </w:numPr>
            </w:pPr>
            <w:r>
              <w:t>It strengthens communities</w:t>
            </w:r>
          </w:p>
          <w:p w:rsidR="003338CD" w:rsidRDefault="003338CD" w:rsidP="003338CD">
            <w:pPr>
              <w:pStyle w:val="ListParagraph"/>
              <w:numPr>
                <w:ilvl w:val="0"/>
                <w:numId w:val="20"/>
              </w:numPr>
            </w:pPr>
            <w:r>
              <w:t>It links to prayers and puts them into action.</w:t>
            </w:r>
          </w:p>
        </w:tc>
      </w:tr>
      <w:tr w:rsidR="00003C81" w:rsidTr="000059AC">
        <w:tc>
          <w:tcPr>
            <w:tcW w:w="1555" w:type="dxa"/>
          </w:tcPr>
          <w:p w:rsidR="00003C81" w:rsidRDefault="00455BBC" w:rsidP="00003C81">
            <w:pPr>
              <w:jc w:val="center"/>
            </w:pPr>
            <w:proofErr w:type="spellStart"/>
            <w:r>
              <w:t>Khums</w:t>
            </w:r>
            <w:proofErr w:type="spellEnd"/>
          </w:p>
        </w:tc>
        <w:tc>
          <w:tcPr>
            <w:tcW w:w="7461" w:type="dxa"/>
          </w:tcPr>
          <w:p w:rsidR="00003C81" w:rsidRDefault="003338CD" w:rsidP="003338CD">
            <w:pPr>
              <w:pStyle w:val="ListParagraph"/>
              <w:numPr>
                <w:ilvl w:val="0"/>
                <w:numId w:val="21"/>
              </w:numPr>
            </w:pPr>
            <w:r>
              <w:t>Literally means a fifth</w:t>
            </w:r>
          </w:p>
          <w:p w:rsidR="003338CD" w:rsidRDefault="003338CD" w:rsidP="003338CD">
            <w:pPr>
              <w:pStyle w:val="ListParagraph"/>
              <w:numPr>
                <w:ilvl w:val="0"/>
                <w:numId w:val="21"/>
              </w:numPr>
            </w:pPr>
            <w:r>
              <w:t>It refers to 20% of the excess income earned by Shi’a Muslims.  Half goes to religious leaders and half goes to the poor.</w:t>
            </w:r>
          </w:p>
        </w:tc>
      </w:tr>
    </w:tbl>
    <w:p w:rsidR="00003C81" w:rsidRDefault="00003C81" w:rsidP="00003C8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003C81" w:rsidTr="00003C81">
        <w:tc>
          <w:tcPr>
            <w:tcW w:w="9016" w:type="dxa"/>
            <w:gridSpan w:val="2"/>
            <w:shd w:val="clear" w:color="auto" w:fill="F2F2F2" w:themeFill="background1" w:themeFillShade="F2"/>
          </w:tcPr>
          <w:p w:rsidR="00003C81" w:rsidRPr="00FF6C83" w:rsidRDefault="00003C81" w:rsidP="00003C81">
            <w:pPr>
              <w:jc w:val="center"/>
              <w:rPr>
                <w:b/>
              </w:rPr>
            </w:pPr>
            <w:r w:rsidRPr="00FF6C83">
              <w:rPr>
                <w:b/>
              </w:rPr>
              <w:t>Hajj: pilgrimage</w:t>
            </w:r>
          </w:p>
        </w:tc>
      </w:tr>
      <w:tr w:rsidR="00003C81" w:rsidTr="00AC7B48">
        <w:tc>
          <w:tcPr>
            <w:tcW w:w="1555" w:type="dxa"/>
          </w:tcPr>
          <w:p w:rsidR="00003C81" w:rsidRDefault="00AC7B48" w:rsidP="00003C81">
            <w:pPr>
              <w:jc w:val="center"/>
            </w:pPr>
            <w:r>
              <w:t>What is hajj?</w:t>
            </w:r>
          </w:p>
        </w:tc>
        <w:tc>
          <w:tcPr>
            <w:tcW w:w="7461" w:type="dxa"/>
          </w:tcPr>
          <w:p w:rsidR="00E821FC" w:rsidRDefault="00E821FC" w:rsidP="00E821FC">
            <w:pPr>
              <w:pStyle w:val="ListParagraph"/>
              <w:numPr>
                <w:ilvl w:val="0"/>
                <w:numId w:val="22"/>
              </w:numPr>
            </w:pPr>
            <w:r>
              <w:t xml:space="preserve">It </w:t>
            </w:r>
            <w:proofErr w:type="gramStart"/>
            <w:r>
              <w:t>should be made</w:t>
            </w:r>
            <w:proofErr w:type="gramEnd"/>
            <w:r>
              <w:t xml:space="preserve"> at least once in a Muslims life, provided they are fit and healthy.</w:t>
            </w:r>
          </w:p>
          <w:p w:rsidR="00E821FC" w:rsidRDefault="00E821FC" w:rsidP="00E821FC">
            <w:pPr>
              <w:pStyle w:val="ListParagraph"/>
              <w:numPr>
                <w:ilvl w:val="0"/>
                <w:numId w:val="22"/>
              </w:numPr>
            </w:pPr>
            <w:r>
              <w:t xml:space="preserve">Some communities may pay </w:t>
            </w:r>
            <w:proofErr w:type="gramStart"/>
            <w:r>
              <w:t>for a</w:t>
            </w:r>
            <w:proofErr w:type="gramEnd"/>
            <w:r>
              <w:t xml:space="preserve"> person to go as it is a religious obligation.</w:t>
            </w:r>
          </w:p>
          <w:p w:rsidR="00E821FC" w:rsidRDefault="00E821FC" w:rsidP="00E821FC">
            <w:pPr>
              <w:pStyle w:val="ListParagraph"/>
              <w:numPr>
                <w:ilvl w:val="0"/>
                <w:numId w:val="22"/>
              </w:numPr>
            </w:pPr>
            <w:r>
              <w:t>It starts and ends in Mecca.</w:t>
            </w:r>
          </w:p>
          <w:p w:rsidR="00E821FC" w:rsidRDefault="00E821FC" w:rsidP="00E821FC">
            <w:pPr>
              <w:pStyle w:val="ListParagraph"/>
              <w:numPr>
                <w:ilvl w:val="0"/>
                <w:numId w:val="22"/>
              </w:numPr>
            </w:pPr>
            <w:r>
              <w:t xml:space="preserve">It usually takes place </w:t>
            </w:r>
            <w:proofErr w:type="gramStart"/>
            <w:r>
              <w:t>between 8</w:t>
            </w:r>
            <w:r w:rsidRPr="00E821FC">
              <w:rPr>
                <w:vertAlign w:val="superscript"/>
              </w:rPr>
              <w:t>th</w:t>
            </w:r>
            <w:r>
              <w:t xml:space="preserve"> to 12</w:t>
            </w:r>
            <w:r w:rsidRPr="00E821FC">
              <w:rPr>
                <w:vertAlign w:val="superscript"/>
              </w:rPr>
              <w:t>th</w:t>
            </w:r>
            <w:r>
              <w:t xml:space="preserve"> of </w:t>
            </w:r>
            <w:proofErr w:type="spellStart"/>
            <w:r>
              <w:t>Dhul-Hijjah</w:t>
            </w:r>
            <w:proofErr w:type="spellEnd"/>
            <w:r>
              <w:t>, which is the last month in the Islamic calendar</w:t>
            </w:r>
            <w:proofErr w:type="gramEnd"/>
            <w:r>
              <w:t>.</w:t>
            </w:r>
          </w:p>
          <w:p w:rsidR="00E821FC" w:rsidRDefault="00E821FC" w:rsidP="00E821FC">
            <w:pPr>
              <w:pStyle w:val="ListParagraph"/>
              <w:numPr>
                <w:ilvl w:val="0"/>
                <w:numId w:val="22"/>
              </w:numPr>
            </w:pPr>
            <w:r>
              <w:t>Three million Muslims take part each year.</w:t>
            </w:r>
          </w:p>
        </w:tc>
      </w:tr>
      <w:tr w:rsidR="00003C81" w:rsidTr="00AC7B48">
        <w:tc>
          <w:tcPr>
            <w:tcW w:w="1555" w:type="dxa"/>
          </w:tcPr>
          <w:p w:rsidR="00003C81" w:rsidRDefault="00AC7B48" w:rsidP="00003C81">
            <w:pPr>
              <w:jc w:val="center"/>
            </w:pPr>
            <w:r>
              <w:t>Origins</w:t>
            </w:r>
          </w:p>
        </w:tc>
        <w:tc>
          <w:tcPr>
            <w:tcW w:w="7461" w:type="dxa"/>
          </w:tcPr>
          <w:p w:rsidR="00003C81" w:rsidRDefault="00856348" w:rsidP="00E821FC">
            <w:pPr>
              <w:pStyle w:val="ListParagraph"/>
              <w:numPr>
                <w:ilvl w:val="0"/>
                <w:numId w:val="22"/>
              </w:numPr>
            </w:pPr>
            <w:r>
              <w:t xml:space="preserve">4000 years ago, Ibrahim </w:t>
            </w:r>
            <w:proofErr w:type="gramStart"/>
            <w:r>
              <w:t>was told</w:t>
            </w:r>
            <w:proofErr w:type="gramEnd"/>
            <w:r>
              <w:t xml:space="preserve"> by God to take his wife and son with some supplies.</w:t>
            </w:r>
          </w:p>
          <w:p w:rsidR="00856348" w:rsidRDefault="00856348" w:rsidP="00E821FC">
            <w:pPr>
              <w:pStyle w:val="ListParagraph"/>
              <w:numPr>
                <w:ilvl w:val="0"/>
                <w:numId w:val="22"/>
              </w:numPr>
            </w:pPr>
            <w:r>
              <w:t>Within a few days, the supplies ran out and they began to suffer from hunger and dehydration.</w:t>
            </w:r>
          </w:p>
          <w:p w:rsidR="00856348" w:rsidRDefault="00856348" w:rsidP="00E821FC">
            <w:pPr>
              <w:pStyle w:val="ListParagraph"/>
              <w:numPr>
                <w:ilvl w:val="0"/>
                <w:numId w:val="22"/>
              </w:numPr>
            </w:pPr>
            <w:proofErr w:type="spellStart"/>
            <w:r>
              <w:t>Hajira</w:t>
            </w:r>
            <w:proofErr w:type="spellEnd"/>
            <w:r>
              <w:t xml:space="preserve"> ran up two hills trying to look for help, when she collapsed.</w:t>
            </w:r>
          </w:p>
          <w:p w:rsidR="00856348" w:rsidRDefault="00856348" w:rsidP="00E821FC">
            <w:pPr>
              <w:pStyle w:val="ListParagraph"/>
              <w:numPr>
                <w:ilvl w:val="0"/>
                <w:numId w:val="22"/>
              </w:numPr>
            </w:pPr>
            <w:r>
              <w:t>Ishmael hit is foot on the ground and water gushed up.</w:t>
            </w:r>
          </w:p>
          <w:p w:rsidR="00856348" w:rsidRDefault="00856348" w:rsidP="00E821FC">
            <w:pPr>
              <w:pStyle w:val="ListParagraph"/>
              <w:numPr>
                <w:ilvl w:val="0"/>
                <w:numId w:val="22"/>
              </w:numPr>
            </w:pPr>
            <w:r>
              <w:t>They traded some of the water for other supplies</w:t>
            </w:r>
          </w:p>
        </w:tc>
      </w:tr>
      <w:tr w:rsidR="00407685" w:rsidTr="00F763C7">
        <w:tc>
          <w:tcPr>
            <w:tcW w:w="9016" w:type="dxa"/>
            <w:gridSpan w:val="2"/>
            <w:shd w:val="clear" w:color="auto" w:fill="E7E6E6" w:themeFill="background2"/>
          </w:tcPr>
          <w:p w:rsidR="00407685" w:rsidRPr="00FF6C83" w:rsidRDefault="00407685" w:rsidP="00407685">
            <w:pPr>
              <w:jc w:val="center"/>
              <w:rPr>
                <w:b/>
              </w:rPr>
            </w:pPr>
            <w:r w:rsidRPr="00FF6C83">
              <w:rPr>
                <w:b/>
              </w:rPr>
              <w:t xml:space="preserve">How </w:t>
            </w:r>
            <w:proofErr w:type="gramStart"/>
            <w:r w:rsidRPr="00FF6C83">
              <w:rPr>
                <w:b/>
              </w:rPr>
              <w:t>is Hajj performed</w:t>
            </w:r>
            <w:proofErr w:type="gramEnd"/>
            <w:r w:rsidRPr="00FF6C83">
              <w:rPr>
                <w:b/>
              </w:rPr>
              <w:t>?</w:t>
            </w:r>
          </w:p>
        </w:tc>
      </w:tr>
      <w:tr w:rsidR="00003C81" w:rsidTr="00AC7B48">
        <w:tc>
          <w:tcPr>
            <w:tcW w:w="1555" w:type="dxa"/>
          </w:tcPr>
          <w:p w:rsidR="00003C81" w:rsidRDefault="00407685" w:rsidP="00003C81">
            <w:pPr>
              <w:jc w:val="center"/>
            </w:pPr>
            <w:r>
              <w:t>Entering a state of Ihram</w:t>
            </w:r>
          </w:p>
        </w:tc>
        <w:tc>
          <w:tcPr>
            <w:tcW w:w="7461" w:type="dxa"/>
          </w:tcPr>
          <w:p w:rsidR="00003C81" w:rsidRDefault="00BA08DD" w:rsidP="00E821FC">
            <w:pPr>
              <w:pStyle w:val="ListParagraph"/>
              <w:numPr>
                <w:ilvl w:val="0"/>
                <w:numId w:val="22"/>
              </w:numPr>
            </w:pPr>
            <w:r>
              <w:t>Pilgrims must enter a sacred state called Ihram.</w:t>
            </w:r>
          </w:p>
          <w:p w:rsidR="00BA08DD" w:rsidRDefault="00BA08DD" w:rsidP="00E821FC">
            <w:pPr>
              <w:pStyle w:val="ListParagraph"/>
              <w:numPr>
                <w:ilvl w:val="0"/>
                <w:numId w:val="22"/>
              </w:numPr>
            </w:pPr>
            <w:r>
              <w:t>This involved a ritual washing, prayers and putting on the Ihram.</w:t>
            </w:r>
          </w:p>
          <w:p w:rsidR="00BA08DD" w:rsidRDefault="00BA08DD" w:rsidP="00E821FC">
            <w:pPr>
              <w:pStyle w:val="ListParagraph"/>
              <w:numPr>
                <w:ilvl w:val="0"/>
                <w:numId w:val="22"/>
              </w:numPr>
            </w:pPr>
            <w:r>
              <w:t>The white cloth is a sign of equality and purity.</w:t>
            </w:r>
          </w:p>
          <w:p w:rsidR="00BA08DD" w:rsidRDefault="00BA08DD" w:rsidP="00BA08DD">
            <w:pPr>
              <w:pStyle w:val="ListParagraph"/>
              <w:numPr>
                <w:ilvl w:val="0"/>
                <w:numId w:val="22"/>
              </w:numPr>
            </w:pPr>
            <w:r>
              <w:t>Women wear clothes of a single colour that cover the whole body, other than the face.</w:t>
            </w:r>
          </w:p>
        </w:tc>
      </w:tr>
      <w:tr w:rsidR="00003C81" w:rsidTr="00AC7B48">
        <w:tc>
          <w:tcPr>
            <w:tcW w:w="1555" w:type="dxa"/>
          </w:tcPr>
          <w:p w:rsidR="00003C81" w:rsidRDefault="00407685" w:rsidP="00003C81">
            <w:pPr>
              <w:jc w:val="center"/>
            </w:pPr>
            <w:r>
              <w:t xml:space="preserve">Circling the </w:t>
            </w:r>
            <w:proofErr w:type="spellStart"/>
            <w:r>
              <w:t>Ka’aba</w:t>
            </w:r>
            <w:proofErr w:type="spellEnd"/>
          </w:p>
        </w:tc>
        <w:tc>
          <w:tcPr>
            <w:tcW w:w="7461" w:type="dxa"/>
          </w:tcPr>
          <w:p w:rsidR="00003C81" w:rsidRDefault="00BA08DD" w:rsidP="00E821FC">
            <w:pPr>
              <w:pStyle w:val="ListParagraph"/>
              <w:numPr>
                <w:ilvl w:val="0"/>
                <w:numId w:val="22"/>
              </w:numPr>
            </w:pPr>
            <w:r>
              <w:t xml:space="preserve">Hajj begins at the </w:t>
            </w:r>
            <w:proofErr w:type="spellStart"/>
            <w:r>
              <w:t>Ka’aba</w:t>
            </w:r>
            <w:proofErr w:type="spellEnd"/>
            <w:r>
              <w:t>.</w:t>
            </w:r>
          </w:p>
          <w:p w:rsidR="00BA08DD" w:rsidRDefault="00BA08DD" w:rsidP="00E821FC">
            <w:pPr>
              <w:pStyle w:val="ListParagraph"/>
              <w:numPr>
                <w:ilvl w:val="0"/>
                <w:numId w:val="22"/>
              </w:numPr>
            </w:pPr>
            <w:r>
              <w:t xml:space="preserve">Pilgrims circle the </w:t>
            </w:r>
            <w:proofErr w:type="spellStart"/>
            <w:r>
              <w:t>Ka’aba</w:t>
            </w:r>
            <w:proofErr w:type="spellEnd"/>
            <w:r>
              <w:t xml:space="preserve"> seven times, anti-clockwise.</w:t>
            </w:r>
          </w:p>
          <w:p w:rsidR="00BA08DD" w:rsidRDefault="00BA08DD" w:rsidP="00E821FC">
            <w:pPr>
              <w:pStyle w:val="ListParagraph"/>
              <w:numPr>
                <w:ilvl w:val="0"/>
                <w:numId w:val="22"/>
              </w:numPr>
            </w:pPr>
            <w:r>
              <w:t xml:space="preserve">If possible, they touch the black stone (believed to be part of the original </w:t>
            </w:r>
            <w:proofErr w:type="spellStart"/>
            <w:r>
              <w:t>ka’aba</w:t>
            </w:r>
            <w:proofErr w:type="spellEnd"/>
            <w:r>
              <w:t>, built by Ibrahim).</w:t>
            </w:r>
          </w:p>
          <w:p w:rsidR="00BA08DD" w:rsidRDefault="002C1AFB" w:rsidP="00E821FC">
            <w:pPr>
              <w:pStyle w:val="ListParagraph"/>
              <w:numPr>
                <w:ilvl w:val="0"/>
                <w:numId w:val="22"/>
              </w:numPr>
            </w:pPr>
            <w:r>
              <w:t xml:space="preserve">Others believe it </w:t>
            </w:r>
            <w:proofErr w:type="gramStart"/>
            <w:r>
              <w:t>was given</w:t>
            </w:r>
            <w:proofErr w:type="gramEnd"/>
            <w:r>
              <w:t xml:space="preserve"> by God to Adam to erase his sin and allow him a path into heaven.</w:t>
            </w:r>
          </w:p>
          <w:p w:rsidR="002C1AFB" w:rsidRDefault="002C1AFB" w:rsidP="00E821FC">
            <w:pPr>
              <w:pStyle w:val="ListParagraph"/>
              <w:numPr>
                <w:ilvl w:val="0"/>
                <w:numId w:val="22"/>
              </w:numPr>
            </w:pPr>
            <w:r>
              <w:t>They circle, reciting the prayer ‘Here I am.  Oh Lord, at your service. Praise and blessings to you’.</w:t>
            </w:r>
          </w:p>
        </w:tc>
      </w:tr>
      <w:tr w:rsidR="00003C81" w:rsidTr="00AC7B48">
        <w:tc>
          <w:tcPr>
            <w:tcW w:w="1555" w:type="dxa"/>
          </w:tcPr>
          <w:p w:rsidR="00003C81" w:rsidRDefault="00407685" w:rsidP="00003C81">
            <w:pPr>
              <w:jc w:val="center"/>
            </w:pPr>
            <w:r>
              <w:t>Traveling to Arafat</w:t>
            </w:r>
          </w:p>
        </w:tc>
        <w:tc>
          <w:tcPr>
            <w:tcW w:w="7461" w:type="dxa"/>
          </w:tcPr>
          <w:p w:rsidR="00003C81" w:rsidRDefault="002C1AFB" w:rsidP="00E821FC">
            <w:pPr>
              <w:pStyle w:val="ListParagraph"/>
              <w:numPr>
                <w:ilvl w:val="0"/>
                <w:numId w:val="22"/>
              </w:numPr>
            </w:pPr>
            <w:r>
              <w:t>The crowd walks along a covered walkway linking the hills, which feature in the story of Ibrahim.</w:t>
            </w:r>
          </w:p>
          <w:p w:rsidR="002C1AFB" w:rsidRDefault="002C1AFB" w:rsidP="00E821FC">
            <w:pPr>
              <w:pStyle w:val="ListParagraph"/>
              <w:numPr>
                <w:ilvl w:val="0"/>
                <w:numId w:val="22"/>
              </w:numPr>
            </w:pPr>
            <w:r>
              <w:t xml:space="preserve">After completing seven circuits, they return to the </w:t>
            </w:r>
            <w:proofErr w:type="spellStart"/>
            <w:r>
              <w:t>Ka’aba</w:t>
            </w:r>
            <w:proofErr w:type="spellEnd"/>
            <w:r>
              <w:t xml:space="preserve"> to collect water from the well of </w:t>
            </w:r>
            <w:proofErr w:type="spellStart"/>
            <w:r>
              <w:t>Zamzam</w:t>
            </w:r>
            <w:proofErr w:type="spellEnd"/>
            <w:r>
              <w:t>.</w:t>
            </w:r>
          </w:p>
          <w:p w:rsidR="002C1AFB" w:rsidRDefault="002C1AFB" w:rsidP="002C1AFB">
            <w:pPr>
              <w:pStyle w:val="ListParagraph"/>
              <w:numPr>
                <w:ilvl w:val="0"/>
                <w:numId w:val="22"/>
              </w:numPr>
            </w:pPr>
            <w:r>
              <w:t xml:space="preserve">Muslims travel to Arafat, 13 miles away.  Some may at </w:t>
            </w:r>
            <w:proofErr w:type="gramStart"/>
            <w:r>
              <w:t>Mina and read the Qur’an</w:t>
            </w:r>
            <w:proofErr w:type="gramEnd"/>
            <w:r>
              <w:t xml:space="preserve"> and pray.</w:t>
            </w:r>
          </w:p>
        </w:tc>
      </w:tr>
      <w:tr w:rsidR="00407685" w:rsidTr="00AC7B48">
        <w:tc>
          <w:tcPr>
            <w:tcW w:w="1555" w:type="dxa"/>
          </w:tcPr>
          <w:p w:rsidR="00407685" w:rsidRDefault="00407685" w:rsidP="00003C81">
            <w:pPr>
              <w:jc w:val="center"/>
            </w:pPr>
            <w:r>
              <w:t>Standing at Arafat</w:t>
            </w:r>
          </w:p>
        </w:tc>
        <w:tc>
          <w:tcPr>
            <w:tcW w:w="7461" w:type="dxa"/>
          </w:tcPr>
          <w:p w:rsidR="00407685" w:rsidRDefault="002C1AFB" w:rsidP="00E821FC">
            <w:pPr>
              <w:pStyle w:val="ListParagraph"/>
              <w:numPr>
                <w:ilvl w:val="0"/>
                <w:numId w:val="22"/>
              </w:numPr>
            </w:pPr>
            <w:r>
              <w:t>Arafat is where Muhammad preached his last sermon.</w:t>
            </w:r>
          </w:p>
          <w:p w:rsidR="002C1AFB" w:rsidRDefault="002C1AFB" w:rsidP="00E821FC">
            <w:pPr>
              <w:pStyle w:val="ListParagraph"/>
              <w:numPr>
                <w:ilvl w:val="0"/>
                <w:numId w:val="22"/>
              </w:numPr>
            </w:pPr>
            <w:r>
              <w:t>They spend the afternoon in prayer.</w:t>
            </w:r>
          </w:p>
          <w:p w:rsidR="002C1AFB" w:rsidRDefault="002C1AFB" w:rsidP="00E821FC">
            <w:pPr>
              <w:pStyle w:val="ListParagraph"/>
              <w:numPr>
                <w:ilvl w:val="0"/>
                <w:numId w:val="22"/>
              </w:numPr>
            </w:pPr>
            <w:r>
              <w:t>The heat reminds them of the Day of Judgement.</w:t>
            </w:r>
          </w:p>
          <w:p w:rsidR="002C1AFB" w:rsidRDefault="002C1AFB" w:rsidP="002C1AFB">
            <w:pPr>
              <w:pStyle w:val="ListParagraph"/>
              <w:numPr>
                <w:ilvl w:val="0"/>
                <w:numId w:val="22"/>
              </w:numPr>
            </w:pPr>
            <w:r>
              <w:t>God will forgive those who stand at Arafat.</w:t>
            </w:r>
          </w:p>
        </w:tc>
      </w:tr>
      <w:tr w:rsidR="00407685" w:rsidTr="00AC7B48">
        <w:tc>
          <w:tcPr>
            <w:tcW w:w="1555" w:type="dxa"/>
          </w:tcPr>
          <w:p w:rsidR="00407685" w:rsidRDefault="00407685" w:rsidP="00003C81">
            <w:pPr>
              <w:jc w:val="center"/>
            </w:pPr>
            <w:r>
              <w:t>Throwing pebbles at Mina</w:t>
            </w:r>
          </w:p>
        </w:tc>
        <w:tc>
          <w:tcPr>
            <w:tcW w:w="7461" w:type="dxa"/>
          </w:tcPr>
          <w:p w:rsidR="00407685" w:rsidRDefault="002C1AFB" w:rsidP="002C1AFB">
            <w:pPr>
              <w:pStyle w:val="ListParagraph"/>
              <w:numPr>
                <w:ilvl w:val="0"/>
                <w:numId w:val="23"/>
              </w:numPr>
            </w:pPr>
            <w:r>
              <w:t xml:space="preserve">Muslims walk to </w:t>
            </w:r>
            <w:proofErr w:type="spellStart"/>
            <w:r>
              <w:t>Muzdalifah</w:t>
            </w:r>
            <w:proofErr w:type="spellEnd"/>
            <w:r>
              <w:t>, collecting 49 stones on the way.</w:t>
            </w:r>
          </w:p>
          <w:p w:rsidR="002C1AFB" w:rsidRDefault="002C1AFB" w:rsidP="002C1AFB">
            <w:pPr>
              <w:pStyle w:val="ListParagraph"/>
              <w:numPr>
                <w:ilvl w:val="0"/>
                <w:numId w:val="23"/>
              </w:numPr>
            </w:pPr>
            <w:r>
              <w:t xml:space="preserve">These stones </w:t>
            </w:r>
            <w:proofErr w:type="gramStart"/>
            <w:r>
              <w:t>are thrown</w:t>
            </w:r>
            <w:proofErr w:type="gramEnd"/>
            <w:r>
              <w:t xml:space="preserve"> at three walls in </w:t>
            </w:r>
            <w:proofErr w:type="spellStart"/>
            <w:r>
              <w:t>Jamarat</w:t>
            </w:r>
            <w:proofErr w:type="spellEnd"/>
            <w:r>
              <w:t>, which represent the devil and temptation and show they reject evil.</w:t>
            </w:r>
          </w:p>
          <w:p w:rsidR="002C1AFB" w:rsidRDefault="002C1AFB" w:rsidP="002C1AFB">
            <w:pPr>
              <w:pStyle w:val="ListParagraph"/>
              <w:numPr>
                <w:ilvl w:val="0"/>
                <w:numId w:val="23"/>
              </w:numPr>
            </w:pPr>
            <w:r>
              <w:t>Many sacrifice an animal, which is a celebration of Eid-</w:t>
            </w:r>
            <w:proofErr w:type="spellStart"/>
            <w:r>
              <w:t>ul</w:t>
            </w:r>
            <w:proofErr w:type="spellEnd"/>
            <w:r>
              <w:t>-</w:t>
            </w:r>
            <w:proofErr w:type="spellStart"/>
            <w:r>
              <w:t>Adha</w:t>
            </w:r>
            <w:proofErr w:type="spellEnd"/>
            <w:r>
              <w:t xml:space="preserve">.  The </w:t>
            </w:r>
            <w:proofErr w:type="spellStart"/>
            <w:r>
              <w:t>left over</w:t>
            </w:r>
            <w:proofErr w:type="spellEnd"/>
            <w:r>
              <w:t xml:space="preserve"> meat </w:t>
            </w:r>
            <w:proofErr w:type="gramStart"/>
            <w:r>
              <w:t>is given</w:t>
            </w:r>
            <w:proofErr w:type="gramEnd"/>
            <w:r>
              <w:t xml:space="preserve"> to the poor.</w:t>
            </w:r>
          </w:p>
          <w:p w:rsidR="002C1AFB" w:rsidRDefault="002C1AFB" w:rsidP="002C1AFB">
            <w:pPr>
              <w:pStyle w:val="ListParagraph"/>
              <w:numPr>
                <w:ilvl w:val="0"/>
                <w:numId w:val="23"/>
              </w:numPr>
            </w:pPr>
            <w:r>
              <w:t>Men shave their hair and women cut off a lock of hair.</w:t>
            </w:r>
          </w:p>
        </w:tc>
      </w:tr>
      <w:tr w:rsidR="00407685" w:rsidTr="00AC7B48">
        <w:tc>
          <w:tcPr>
            <w:tcW w:w="1555" w:type="dxa"/>
          </w:tcPr>
          <w:p w:rsidR="00407685" w:rsidRDefault="00407685" w:rsidP="00003C81">
            <w:pPr>
              <w:jc w:val="center"/>
            </w:pPr>
            <w:r>
              <w:t>Returning to Mecca</w:t>
            </w:r>
          </w:p>
        </w:tc>
        <w:tc>
          <w:tcPr>
            <w:tcW w:w="7461" w:type="dxa"/>
          </w:tcPr>
          <w:p w:rsidR="00407685" w:rsidRDefault="002C1AFB" w:rsidP="002C1AFB">
            <w:pPr>
              <w:pStyle w:val="ListParagraph"/>
              <w:numPr>
                <w:ilvl w:val="0"/>
                <w:numId w:val="24"/>
              </w:numPr>
            </w:pPr>
            <w:r>
              <w:t xml:space="preserve">Pilgrims return to Mecca and circle the </w:t>
            </w:r>
            <w:proofErr w:type="spellStart"/>
            <w:r>
              <w:t>Ka’aba</w:t>
            </w:r>
            <w:proofErr w:type="spellEnd"/>
            <w:r>
              <w:t xml:space="preserve"> seven times</w:t>
            </w:r>
          </w:p>
          <w:p w:rsidR="002C1AFB" w:rsidRDefault="002C1AFB" w:rsidP="002C1AFB">
            <w:pPr>
              <w:pStyle w:val="ListParagraph"/>
              <w:numPr>
                <w:ilvl w:val="0"/>
                <w:numId w:val="24"/>
              </w:numPr>
            </w:pPr>
            <w:r>
              <w:t>They return to Mina and spend two nights remembering God and reflecting on his blessing</w:t>
            </w:r>
          </w:p>
          <w:p w:rsidR="00FE7164" w:rsidRDefault="00FE7164" w:rsidP="002C1AFB">
            <w:pPr>
              <w:pStyle w:val="ListParagraph"/>
              <w:numPr>
                <w:ilvl w:val="0"/>
                <w:numId w:val="24"/>
              </w:numPr>
            </w:pPr>
            <w:r>
              <w:t xml:space="preserve">Some will visit the mosque where Muhammad and early Muslim leaders </w:t>
            </w:r>
            <w:proofErr w:type="gramStart"/>
            <w:r>
              <w:t>are buried</w:t>
            </w:r>
            <w:proofErr w:type="gramEnd"/>
            <w:r>
              <w:t>.</w:t>
            </w:r>
          </w:p>
        </w:tc>
      </w:tr>
      <w:tr w:rsidR="00407685" w:rsidTr="00AC7B48">
        <w:tc>
          <w:tcPr>
            <w:tcW w:w="1555" w:type="dxa"/>
          </w:tcPr>
          <w:p w:rsidR="00407685" w:rsidRDefault="00407685" w:rsidP="00003C81">
            <w:pPr>
              <w:jc w:val="center"/>
            </w:pPr>
            <w:r>
              <w:t>Significance</w:t>
            </w:r>
          </w:p>
        </w:tc>
        <w:tc>
          <w:tcPr>
            <w:tcW w:w="7461" w:type="dxa"/>
          </w:tcPr>
          <w:p w:rsidR="00407685" w:rsidRDefault="00FE7164" w:rsidP="00FE7164">
            <w:pPr>
              <w:pStyle w:val="ListParagraph"/>
              <w:numPr>
                <w:ilvl w:val="0"/>
                <w:numId w:val="25"/>
              </w:numPr>
            </w:pPr>
            <w:r>
              <w:t>Some go more than once in their lives.</w:t>
            </w:r>
          </w:p>
          <w:p w:rsidR="00FE7164" w:rsidRDefault="00FE7164" w:rsidP="00FE7164">
            <w:pPr>
              <w:pStyle w:val="ListParagraph"/>
              <w:numPr>
                <w:ilvl w:val="0"/>
                <w:numId w:val="25"/>
              </w:numPr>
            </w:pPr>
            <w:r>
              <w:t xml:space="preserve">Once you complete hajj, you </w:t>
            </w:r>
            <w:proofErr w:type="gramStart"/>
            <w:r>
              <w:t>can be called</w:t>
            </w:r>
            <w:proofErr w:type="gramEnd"/>
            <w:r>
              <w:t xml:space="preserve"> Hajji.</w:t>
            </w:r>
          </w:p>
          <w:p w:rsidR="00FE7164" w:rsidRDefault="00FE7164" w:rsidP="00FE7164">
            <w:pPr>
              <w:pStyle w:val="ListParagraph"/>
              <w:numPr>
                <w:ilvl w:val="0"/>
                <w:numId w:val="25"/>
              </w:numPr>
            </w:pPr>
            <w:r>
              <w:t>It can bring a deep spiritual transformation, being closer to God.</w:t>
            </w:r>
          </w:p>
          <w:p w:rsidR="00FE7164" w:rsidRDefault="00FE7164" w:rsidP="00FE7164">
            <w:pPr>
              <w:pStyle w:val="ListParagraph"/>
              <w:numPr>
                <w:ilvl w:val="0"/>
                <w:numId w:val="25"/>
              </w:numPr>
            </w:pPr>
            <w:proofErr w:type="gramStart"/>
            <w:r>
              <w:t>Teachers</w:t>
            </w:r>
            <w:proofErr w:type="gramEnd"/>
            <w:r>
              <w:t xml:space="preserve"> sincerity and humility.</w:t>
            </w:r>
          </w:p>
          <w:p w:rsidR="00FE7164" w:rsidRDefault="00FE7164" w:rsidP="00FE7164">
            <w:pPr>
              <w:pStyle w:val="ListParagraph"/>
              <w:numPr>
                <w:ilvl w:val="0"/>
                <w:numId w:val="25"/>
              </w:numPr>
            </w:pPr>
            <w:r>
              <w:t>Inner peace, valuing justice, honesty, respect, kindness, mercy and forgiveness.</w:t>
            </w:r>
          </w:p>
          <w:p w:rsidR="00FE7164" w:rsidRDefault="00FE7164" w:rsidP="00FE7164">
            <w:pPr>
              <w:pStyle w:val="ListParagraph"/>
              <w:numPr>
                <w:ilvl w:val="0"/>
                <w:numId w:val="25"/>
              </w:numPr>
            </w:pPr>
            <w:proofErr w:type="spellStart"/>
            <w:proofErr w:type="gramStart"/>
            <w:r>
              <w:t>Self discipline</w:t>
            </w:r>
            <w:proofErr w:type="spellEnd"/>
            <w:proofErr w:type="gramEnd"/>
            <w:r>
              <w:t xml:space="preserve"> as not all can complete it.</w:t>
            </w:r>
          </w:p>
          <w:p w:rsidR="00FE7164" w:rsidRDefault="00FE7164" w:rsidP="00FE7164">
            <w:pPr>
              <w:pStyle w:val="ListParagraph"/>
              <w:numPr>
                <w:ilvl w:val="0"/>
                <w:numId w:val="25"/>
              </w:numPr>
            </w:pPr>
            <w:r>
              <w:t xml:space="preserve">Unity and equality, Ihram clothing </w:t>
            </w:r>
            <w:proofErr w:type="gramStart"/>
            <w:r>
              <w:t>is worn</w:t>
            </w:r>
            <w:proofErr w:type="gramEnd"/>
            <w:r>
              <w:t xml:space="preserve"> by everyone and pilgrims sleep in tents.</w:t>
            </w:r>
          </w:p>
          <w:p w:rsidR="00FE7164" w:rsidRDefault="00FE7164" w:rsidP="00FE7164">
            <w:pPr>
              <w:pStyle w:val="ListParagraph"/>
              <w:numPr>
                <w:ilvl w:val="0"/>
                <w:numId w:val="25"/>
              </w:numPr>
            </w:pPr>
            <w:r>
              <w:t xml:space="preserve">Reminds of the faith and examples set by Ibrahim, </w:t>
            </w:r>
            <w:proofErr w:type="spellStart"/>
            <w:r>
              <w:t>Hajira</w:t>
            </w:r>
            <w:proofErr w:type="spellEnd"/>
            <w:r>
              <w:t xml:space="preserve"> and Ishmael.</w:t>
            </w:r>
          </w:p>
          <w:p w:rsidR="00FE7164" w:rsidRDefault="00FE7164" w:rsidP="00FE7164">
            <w:pPr>
              <w:pStyle w:val="ListParagraph"/>
              <w:numPr>
                <w:ilvl w:val="0"/>
                <w:numId w:val="25"/>
              </w:numPr>
            </w:pPr>
            <w:r>
              <w:t>Can lead to forgiveness of sins.</w:t>
            </w:r>
          </w:p>
        </w:tc>
      </w:tr>
    </w:tbl>
    <w:p w:rsidR="00003C81" w:rsidRDefault="00003C81" w:rsidP="00003C8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003C81" w:rsidTr="00003C81">
        <w:tc>
          <w:tcPr>
            <w:tcW w:w="9016" w:type="dxa"/>
            <w:gridSpan w:val="2"/>
            <w:shd w:val="clear" w:color="auto" w:fill="F2F2F2" w:themeFill="background1" w:themeFillShade="F2"/>
          </w:tcPr>
          <w:p w:rsidR="00003C81" w:rsidRPr="00FF6C83" w:rsidRDefault="00003C81" w:rsidP="00003C81">
            <w:pPr>
              <w:jc w:val="center"/>
              <w:rPr>
                <w:b/>
              </w:rPr>
            </w:pPr>
            <w:r w:rsidRPr="00FF6C83">
              <w:rPr>
                <w:b/>
              </w:rPr>
              <w:t>Jihad</w:t>
            </w:r>
          </w:p>
        </w:tc>
      </w:tr>
      <w:tr w:rsidR="00003C81" w:rsidTr="00407685">
        <w:tc>
          <w:tcPr>
            <w:tcW w:w="1555" w:type="dxa"/>
          </w:tcPr>
          <w:p w:rsidR="00003C81" w:rsidRDefault="0003740E" w:rsidP="00003C81">
            <w:pPr>
              <w:jc w:val="center"/>
            </w:pPr>
            <w:r>
              <w:t>Jihad</w:t>
            </w:r>
          </w:p>
        </w:tc>
        <w:tc>
          <w:tcPr>
            <w:tcW w:w="7461" w:type="dxa"/>
          </w:tcPr>
          <w:p w:rsidR="00003C81" w:rsidRDefault="00FE7164" w:rsidP="00FE7164">
            <w:pPr>
              <w:pStyle w:val="ListParagraph"/>
              <w:numPr>
                <w:ilvl w:val="0"/>
                <w:numId w:val="26"/>
              </w:numPr>
            </w:pPr>
            <w:r>
              <w:t>Jihad is the struggle against evil with for the individual or as a collective fellowship.</w:t>
            </w:r>
          </w:p>
          <w:p w:rsidR="00FE7164" w:rsidRDefault="00FE7164" w:rsidP="00FE7164">
            <w:pPr>
              <w:pStyle w:val="ListParagraph"/>
              <w:numPr>
                <w:ilvl w:val="0"/>
                <w:numId w:val="26"/>
              </w:numPr>
            </w:pPr>
            <w:r>
              <w:t>It required Muslims to strive to improve themselves and live how God wills.</w:t>
            </w:r>
          </w:p>
          <w:p w:rsidR="00350491" w:rsidRDefault="00350491" w:rsidP="00FE7164">
            <w:pPr>
              <w:pStyle w:val="ListParagraph"/>
              <w:numPr>
                <w:ilvl w:val="0"/>
                <w:numId w:val="26"/>
              </w:numPr>
            </w:pPr>
            <w:r>
              <w:t>Required every single moment of life.</w:t>
            </w:r>
          </w:p>
        </w:tc>
      </w:tr>
      <w:tr w:rsidR="00FE7164" w:rsidTr="00FE7164">
        <w:tc>
          <w:tcPr>
            <w:tcW w:w="9016" w:type="dxa"/>
            <w:gridSpan w:val="2"/>
            <w:shd w:val="clear" w:color="auto" w:fill="E7E6E6" w:themeFill="background2"/>
          </w:tcPr>
          <w:p w:rsidR="00FE7164" w:rsidRDefault="00FE7164" w:rsidP="00FE7164">
            <w:r w:rsidRPr="00FE7164">
              <w:rPr>
                <w:b/>
              </w:rPr>
              <w:t>Greater jihad:</w:t>
            </w:r>
            <w:r>
              <w:t xml:space="preserve"> the personal inward struggle of all Muslims to live in line with the teachings of the their faith</w:t>
            </w:r>
          </w:p>
        </w:tc>
      </w:tr>
      <w:tr w:rsidR="00003C81" w:rsidTr="00407685">
        <w:tc>
          <w:tcPr>
            <w:tcW w:w="1555" w:type="dxa"/>
          </w:tcPr>
          <w:p w:rsidR="00003C81" w:rsidRDefault="0003740E" w:rsidP="00003C81">
            <w:pPr>
              <w:jc w:val="center"/>
            </w:pPr>
            <w:r>
              <w:t>Greater Jihad</w:t>
            </w:r>
          </w:p>
        </w:tc>
        <w:tc>
          <w:tcPr>
            <w:tcW w:w="7461" w:type="dxa"/>
          </w:tcPr>
          <w:p w:rsidR="00003C81" w:rsidRDefault="00FE7164" w:rsidP="00FE7164">
            <w:pPr>
              <w:pStyle w:val="ListParagraph"/>
              <w:numPr>
                <w:ilvl w:val="0"/>
                <w:numId w:val="26"/>
              </w:numPr>
            </w:pPr>
            <w:r>
              <w:t>Pers</w:t>
            </w:r>
            <w:r w:rsidR="00350491">
              <w:t>onal struggle</w:t>
            </w:r>
          </w:p>
          <w:p w:rsidR="00350491" w:rsidRDefault="00350491" w:rsidP="00FE7164">
            <w:pPr>
              <w:pStyle w:val="ListParagraph"/>
              <w:numPr>
                <w:ilvl w:val="0"/>
                <w:numId w:val="26"/>
              </w:numPr>
            </w:pPr>
            <w:r>
              <w:t>Keep the five pillars</w:t>
            </w:r>
          </w:p>
          <w:p w:rsidR="00350491" w:rsidRDefault="00350491" w:rsidP="00350491">
            <w:pPr>
              <w:pStyle w:val="ListParagraph"/>
              <w:numPr>
                <w:ilvl w:val="0"/>
                <w:numId w:val="26"/>
              </w:numPr>
            </w:pPr>
            <w:r>
              <w:t>Purify one’s heart from evil.</w:t>
            </w:r>
          </w:p>
          <w:p w:rsidR="00350491" w:rsidRDefault="00350491" w:rsidP="00350491">
            <w:pPr>
              <w:pStyle w:val="ListParagraph"/>
              <w:numPr>
                <w:ilvl w:val="0"/>
                <w:numId w:val="26"/>
              </w:numPr>
            </w:pPr>
            <w:r>
              <w:t>Devote life to God resisting temptations.</w:t>
            </w:r>
          </w:p>
          <w:p w:rsidR="00350491" w:rsidRDefault="00350491" w:rsidP="00350491">
            <w:pPr>
              <w:pStyle w:val="ListParagraph"/>
              <w:numPr>
                <w:ilvl w:val="0"/>
                <w:numId w:val="26"/>
              </w:numPr>
            </w:pPr>
            <w:r>
              <w:t>Some may choose to learn the Quran by heart.</w:t>
            </w:r>
          </w:p>
          <w:p w:rsidR="00350491" w:rsidRDefault="00350491" w:rsidP="00350491">
            <w:pPr>
              <w:pStyle w:val="ListParagraph"/>
              <w:numPr>
                <w:ilvl w:val="0"/>
                <w:numId w:val="26"/>
              </w:numPr>
            </w:pPr>
            <w:r>
              <w:t>Some may try to improve the lives of others (</w:t>
            </w:r>
            <w:proofErr w:type="spellStart"/>
            <w:r>
              <w:t>sadaqah</w:t>
            </w:r>
            <w:proofErr w:type="spellEnd"/>
            <w:r>
              <w:t>).</w:t>
            </w:r>
          </w:p>
          <w:p w:rsidR="00350491" w:rsidRDefault="00350491" w:rsidP="00350491">
            <w:pPr>
              <w:pStyle w:val="ListParagraph"/>
              <w:numPr>
                <w:ilvl w:val="0"/>
                <w:numId w:val="26"/>
              </w:numPr>
            </w:pPr>
            <w:r>
              <w:t>These ways help to strengthen relationships with God.</w:t>
            </w:r>
          </w:p>
        </w:tc>
      </w:tr>
      <w:tr w:rsidR="00350491" w:rsidTr="00350491">
        <w:tc>
          <w:tcPr>
            <w:tcW w:w="9016" w:type="dxa"/>
            <w:gridSpan w:val="2"/>
            <w:shd w:val="clear" w:color="auto" w:fill="E7E6E6" w:themeFill="background2"/>
          </w:tcPr>
          <w:p w:rsidR="00350491" w:rsidRDefault="00350491" w:rsidP="00350491">
            <w:r w:rsidRPr="00350491">
              <w:rPr>
                <w:b/>
                <w:shd w:val="clear" w:color="auto" w:fill="E7E6E6" w:themeFill="background2"/>
              </w:rPr>
              <w:t>Lesser Jihad:</w:t>
            </w:r>
            <w:r>
              <w:t xml:space="preserve"> the outward struggle to defend one’s faith, family and country from threat.</w:t>
            </w:r>
          </w:p>
        </w:tc>
      </w:tr>
      <w:tr w:rsidR="00003C81" w:rsidTr="00407685">
        <w:tc>
          <w:tcPr>
            <w:tcW w:w="1555" w:type="dxa"/>
          </w:tcPr>
          <w:p w:rsidR="00003C81" w:rsidRDefault="0003740E" w:rsidP="00003C81">
            <w:pPr>
              <w:jc w:val="center"/>
            </w:pPr>
            <w:r>
              <w:t>Lesser Jihad</w:t>
            </w:r>
          </w:p>
        </w:tc>
        <w:tc>
          <w:tcPr>
            <w:tcW w:w="7461" w:type="dxa"/>
          </w:tcPr>
          <w:p w:rsidR="00003C81" w:rsidRDefault="009F4897" w:rsidP="00FE7164">
            <w:pPr>
              <w:pStyle w:val="ListParagraph"/>
              <w:numPr>
                <w:ilvl w:val="0"/>
                <w:numId w:val="26"/>
              </w:numPr>
            </w:pPr>
            <w:r>
              <w:t xml:space="preserve">This </w:t>
            </w:r>
            <w:proofErr w:type="gramStart"/>
            <w:r>
              <w:t>was written</w:t>
            </w:r>
            <w:proofErr w:type="gramEnd"/>
            <w:r>
              <w:t xml:space="preserve"> in the 7</w:t>
            </w:r>
            <w:r w:rsidRPr="009F4897">
              <w:rPr>
                <w:vertAlign w:val="superscript"/>
              </w:rPr>
              <w:t>th</w:t>
            </w:r>
            <w:r>
              <w:t xml:space="preserve"> Century when Islam was at threat.</w:t>
            </w:r>
          </w:p>
          <w:p w:rsidR="009F4897" w:rsidRDefault="009F4897" w:rsidP="00FE7164">
            <w:pPr>
              <w:pStyle w:val="ListParagraph"/>
              <w:numPr>
                <w:ilvl w:val="0"/>
                <w:numId w:val="26"/>
              </w:numPr>
            </w:pPr>
            <w:proofErr w:type="gramStart"/>
            <w:r>
              <w:t>Must be declared</w:t>
            </w:r>
            <w:proofErr w:type="gramEnd"/>
            <w:r>
              <w:t xml:space="preserve"> by a religious leader.</w:t>
            </w:r>
          </w:p>
          <w:p w:rsidR="009F4897" w:rsidRDefault="009F4897" w:rsidP="00FE7164">
            <w:pPr>
              <w:pStyle w:val="ListParagraph"/>
              <w:numPr>
                <w:ilvl w:val="0"/>
                <w:numId w:val="26"/>
              </w:numPr>
            </w:pPr>
            <w:proofErr w:type="gramStart"/>
            <w:r>
              <w:t>Cannot be used</w:t>
            </w:r>
            <w:proofErr w:type="gramEnd"/>
            <w:r>
              <w:t xml:space="preserve"> to convert people to Islam.</w:t>
            </w:r>
          </w:p>
          <w:p w:rsidR="009F4897" w:rsidRDefault="009F4897" w:rsidP="00FE7164">
            <w:pPr>
              <w:pStyle w:val="ListParagraph"/>
              <w:numPr>
                <w:ilvl w:val="0"/>
                <w:numId w:val="26"/>
              </w:numPr>
            </w:pPr>
            <w:r>
              <w:t>In response to a threat to the faith</w:t>
            </w:r>
          </w:p>
          <w:p w:rsidR="009F4897" w:rsidRDefault="009F4897" w:rsidP="00FE7164">
            <w:pPr>
              <w:pStyle w:val="ListParagraph"/>
              <w:numPr>
                <w:ilvl w:val="0"/>
                <w:numId w:val="26"/>
              </w:numPr>
            </w:pPr>
            <w:r>
              <w:t xml:space="preserve">Must not gain territory or wealth </w:t>
            </w:r>
          </w:p>
          <w:p w:rsidR="009F4897" w:rsidRDefault="009F4897" w:rsidP="009F4897">
            <w:pPr>
              <w:pStyle w:val="ListParagraph"/>
              <w:numPr>
                <w:ilvl w:val="0"/>
                <w:numId w:val="26"/>
              </w:numPr>
            </w:pPr>
            <w:r>
              <w:t>Be the last resort</w:t>
            </w:r>
          </w:p>
        </w:tc>
      </w:tr>
    </w:tbl>
    <w:p w:rsidR="00003C81" w:rsidRDefault="00003C81" w:rsidP="00003C8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7333"/>
      </w:tblGrid>
      <w:tr w:rsidR="00003C81" w:rsidTr="00003C81">
        <w:tc>
          <w:tcPr>
            <w:tcW w:w="9016" w:type="dxa"/>
            <w:gridSpan w:val="2"/>
            <w:shd w:val="clear" w:color="auto" w:fill="F2F2F2" w:themeFill="background1" w:themeFillShade="F2"/>
          </w:tcPr>
          <w:p w:rsidR="00003C81" w:rsidRPr="00FF6C83" w:rsidRDefault="00003C81" w:rsidP="00003C81">
            <w:pPr>
              <w:jc w:val="center"/>
              <w:rPr>
                <w:b/>
              </w:rPr>
            </w:pPr>
            <w:r w:rsidRPr="00FF6C83">
              <w:rPr>
                <w:b/>
              </w:rPr>
              <w:t>Festivals</w:t>
            </w:r>
          </w:p>
        </w:tc>
      </w:tr>
      <w:tr w:rsidR="0003740E" w:rsidTr="0003740E">
        <w:tc>
          <w:tcPr>
            <w:tcW w:w="9016" w:type="dxa"/>
            <w:gridSpan w:val="2"/>
            <w:shd w:val="clear" w:color="auto" w:fill="E7E6E6" w:themeFill="background2"/>
          </w:tcPr>
          <w:p w:rsidR="0003740E" w:rsidRPr="00FF6C83" w:rsidRDefault="009F4897" w:rsidP="00003C81">
            <w:pPr>
              <w:jc w:val="center"/>
              <w:rPr>
                <w:b/>
              </w:rPr>
            </w:pPr>
            <w:r w:rsidRPr="00FF6C83">
              <w:rPr>
                <w:b/>
              </w:rPr>
              <w:t>Ei</w:t>
            </w:r>
            <w:r w:rsidR="0003740E" w:rsidRPr="00FF6C83">
              <w:rPr>
                <w:b/>
              </w:rPr>
              <w:t>d-</w:t>
            </w:r>
            <w:proofErr w:type="spellStart"/>
            <w:r w:rsidR="0003740E" w:rsidRPr="00FF6C83">
              <w:rPr>
                <w:b/>
              </w:rPr>
              <w:t>ul</w:t>
            </w:r>
            <w:proofErr w:type="spellEnd"/>
            <w:r w:rsidR="0003740E" w:rsidRPr="00FF6C83">
              <w:rPr>
                <w:b/>
              </w:rPr>
              <w:t>-</w:t>
            </w:r>
            <w:proofErr w:type="spellStart"/>
            <w:r w:rsidR="0003740E" w:rsidRPr="00FF6C83">
              <w:rPr>
                <w:b/>
              </w:rPr>
              <w:t>Fitr</w:t>
            </w:r>
            <w:proofErr w:type="spellEnd"/>
          </w:p>
        </w:tc>
      </w:tr>
      <w:tr w:rsidR="00003C81" w:rsidTr="0003740E">
        <w:tc>
          <w:tcPr>
            <w:tcW w:w="1555" w:type="dxa"/>
          </w:tcPr>
          <w:p w:rsidR="00003C81" w:rsidRDefault="0003740E" w:rsidP="00003C81">
            <w:pPr>
              <w:jc w:val="center"/>
            </w:pPr>
            <w:r>
              <w:t>Importance</w:t>
            </w:r>
          </w:p>
        </w:tc>
        <w:tc>
          <w:tcPr>
            <w:tcW w:w="7461" w:type="dxa"/>
          </w:tcPr>
          <w:p w:rsidR="00003C81" w:rsidRDefault="009F4897" w:rsidP="009F4897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Eid-</w:t>
            </w:r>
            <w:proofErr w:type="spellStart"/>
            <w:r>
              <w:t>ul</w:t>
            </w:r>
            <w:proofErr w:type="spellEnd"/>
            <w:r>
              <w:t>-</w:t>
            </w:r>
            <w:proofErr w:type="spellStart"/>
            <w:r>
              <w:t>Fitr</w:t>
            </w:r>
            <w:proofErr w:type="spellEnd"/>
            <w:r>
              <w:t xml:space="preserve"> means breaking of the fast.</w:t>
            </w:r>
          </w:p>
          <w:p w:rsidR="009F4897" w:rsidRDefault="009F4897" w:rsidP="009F4897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It marks the end of Ramadan</w:t>
            </w:r>
          </w:p>
          <w:p w:rsidR="009F4897" w:rsidRDefault="009F4897" w:rsidP="009F4897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 xml:space="preserve">It thanks God for the strength to complete the fast and for providing wisdom and guidance as </w:t>
            </w:r>
            <w:proofErr w:type="gramStart"/>
            <w:r>
              <w:t>it</w:t>
            </w:r>
            <w:proofErr w:type="gramEnd"/>
            <w:r>
              <w:t xml:space="preserve"> the Quran was revealed during this month.</w:t>
            </w:r>
          </w:p>
        </w:tc>
      </w:tr>
      <w:tr w:rsidR="00003C81" w:rsidTr="0003740E">
        <w:tc>
          <w:tcPr>
            <w:tcW w:w="1555" w:type="dxa"/>
          </w:tcPr>
          <w:p w:rsidR="00003C81" w:rsidRDefault="0003740E" w:rsidP="00003C81">
            <w:pPr>
              <w:jc w:val="center"/>
            </w:pPr>
            <w:r>
              <w:t>Celebrated</w:t>
            </w:r>
          </w:p>
        </w:tc>
        <w:tc>
          <w:tcPr>
            <w:tcW w:w="7461" w:type="dxa"/>
          </w:tcPr>
          <w:p w:rsidR="00003C81" w:rsidRDefault="009F4897" w:rsidP="009F4897">
            <w:pPr>
              <w:pStyle w:val="ListParagraph"/>
              <w:numPr>
                <w:ilvl w:val="0"/>
                <w:numId w:val="28"/>
              </w:numPr>
              <w:jc w:val="both"/>
            </w:pPr>
            <w:proofErr w:type="gramStart"/>
            <w:r>
              <w:t>May be celebrated</w:t>
            </w:r>
            <w:proofErr w:type="gramEnd"/>
            <w:r>
              <w:t xml:space="preserve"> for between one and three days.</w:t>
            </w:r>
          </w:p>
          <w:p w:rsidR="009F4897" w:rsidRDefault="009F4897" w:rsidP="009F4897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Muslims gather in a mosque or large outdoor area.</w:t>
            </w:r>
          </w:p>
          <w:p w:rsidR="009F4897" w:rsidRDefault="009F4897" w:rsidP="009F4897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An Imam shares a sermon, usually around forgiveness and helping the poor.</w:t>
            </w:r>
          </w:p>
          <w:p w:rsidR="009F4897" w:rsidRDefault="009F4897" w:rsidP="009F4897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 xml:space="preserve">Everyone wears their best clothes and homes </w:t>
            </w:r>
            <w:proofErr w:type="gramStart"/>
            <w:r>
              <w:t>are decorated</w:t>
            </w:r>
            <w:proofErr w:type="gramEnd"/>
            <w:r>
              <w:t>.</w:t>
            </w:r>
          </w:p>
          <w:p w:rsidR="009F4897" w:rsidRDefault="009F4897" w:rsidP="009F4897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 xml:space="preserve">Special foods </w:t>
            </w:r>
            <w:proofErr w:type="gramStart"/>
            <w:r>
              <w:t>are eaten</w:t>
            </w:r>
            <w:proofErr w:type="gramEnd"/>
            <w:r>
              <w:t xml:space="preserve"> and processions may take place.</w:t>
            </w:r>
          </w:p>
          <w:p w:rsidR="009F4897" w:rsidRDefault="009F4897" w:rsidP="009F4897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Cards and presents are exchanged</w:t>
            </w:r>
          </w:p>
          <w:p w:rsidR="009F4897" w:rsidRDefault="009F4897" w:rsidP="009F4897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 xml:space="preserve">It is not a public holiday in the UK, but many Muslims </w:t>
            </w:r>
            <w:proofErr w:type="gramStart"/>
            <w:r>
              <w:t>will be granted</w:t>
            </w:r>
            <w:proofErr w:type="gramEnd"/>
            <w:r>
              <w:t xml:space="preserve"> the day off.</w:t>
            </w:r>
          </w:p>
          <w:p w:rsidR="009F4897" w:rsidRDefault="009F4897" w:rsidP="009F4897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Some may visit cemeteries to pray for family members who have died.</w:t>
            </w:r>
          </w:p>
        </w:tc>
      </w:tr>
      <w:tr w:rsidR="0003740E" w:rsidTr="0003740E">
        <w:tc>
          <w:tcPr>
            <w:tcW w:w="9016" w:type="dxa"/>
            <w:gridSpan w:val="2"/>
            <w:shd w:val="clear" w:color="auto" w:fill="E7E6E6" w:themeFill="background2"/>
          </w:tcPr>
          <w:p w:rsidR="0003740E" w:rsidRPr="00FF6C83" w:rsidRDefault="009F4897" w:rsidP="00003C81">
            <w:pPr>
              <w:jc w:val="center"/>
              <w:rPr>
                <w:b/>
              </w:rPr>
            </w:pPr>
            <w:r w:rsidRPr="00FF6C83">
              <w:rPr>
                <w:b/>
              </w:rPr>
              <w:t>Ei</w:t>
            </w:r>
            <w:r w:rsidR="0003740E" w:rsidRPr="00FF6C83">
              <w:rPr>
                <w:b/>
              </w:rPr>
              <w:t>d-</w:t>
            </w:r>
            <w:proofErr w:type="spellStart"/>
            <w:r w:rsidR="0003740E" w:rsidRPr="00FF6C83">
              <w:rPr>
                <w:b/>
              </w:rPr>
              <w:t>ul</w:t>
            </w:r>
            <w:proofErr w:type="spellEnd"/>
            <w:r w:rsidR="0003740E" w:rsidRPr="00FF6C83">
              <w:rPr>
                <w:b/>
              </w:rPr>
              <w:t>-</w:t>
            </w:r>
            <w:proofErr w:type="spellStart"/>
            <w:r w:rsidR="0003740E" w:rsidRPr="00FF6C83">
              <w:rPr>
                <w:b/>
              </w:rPr>
              <w:t>Adha</w:t>
            </w:r>
            <w:proofErr w:type="spellEnd"/>
          </w:p>
        </w:tc>
      </w:tr>
      <w:tr w:rsidR="0003740E" w:rsidTr="0003740E">
        <w:tc>
          <w:tcPr>
            <w:tcW w:w="1555" w:type="dxa"/>
          </w:tcPr>
          <w:p w:rsidR="0003740E" w:rsidRDefault="0003740E" w:rsidP="0003740E">
            <w:pPr>
              <w:jc w:val="center"/>
            </w:pPr>
            <w:r>
              <w:t>Importance</w:t>
            </w:r>
          </w:p>
        </w:tc>
        <w:tc>
          <w:tcPr>
            <w:tcW w:w="7461" w:type="dxa"/>
          </w:tcPr>
          <w:p w:rsidR="0003740E" w:rsidRDefault="009F4897" w:rsidP="009F4897">
            <w:pPr>
              <w:pStyle w:val="ListParagraph"/>
              <w:numPr>
                <w:ilvl w:val="0"/>
                <w:numId w:val="29"/>
              </w:numPr>
            </w:pPr>
            <w:r>
              <w:t>Also known as the festival of sacrifice or Greater Eid.</w:t>
            </w:r>
          </w:p>
          <w:p w:rsidR="009F4897" w:rsidRDefault="009F4897" w:rsidP="009F4897">
            <w:pPr>
              <w:pStyle w:val="ListParagraph"/>
              <w:numPr>
                <w:ilvl w:val="0"/>
                <w:numId w:val="29"/>
              </w:numPr>
            </w:pPr>
            <w:r>
              <w:t>It lasts for four days</w:t>
            </w:r>
          </w:p>
          <w:p w:rsidR="009F4897" w:rsidRDefault="009F4897" w:rsidP="009F4897">
            <w:pPr>
              <w:pStyle w:val="ListParagraph"/>
              <w:numPr>
                <w:ilvl w:val="0"/>
                <w:numId w:val="29"/>
              </w:numPr>
            </w:pPr>
            <w:r>
              <w:t>It remembers Ibrahim, who was willing to sacrifice his son for God.</w:t>
            </w:r>
          </w:p>
          <w:p w:rsidR="009F4897" w:rsidRDefault="009F4897" w:rsidP="009F4897">
            <w:pPr>
              <w:pStyle w:val="ListParagraph"/>
              <w:numPr>
                <w:ilvl w:val="0"/>
                <w:numId w:val="29"/>
              </w:numPr>
            </w:pPr>
            <w:r>
              <w:t>God intervened and stopped the sacrifice from happening.</w:t>
            </w:r>
          </w:p>
        </w:tc>
      </w:tr>
      <w:tr w:rsidR="0003740E" w:rsidTr="0003740E">
        <w:tc>
          <w:tcPr>
            <w:tcW w:w="1555" w:type="dxa"/>
          </w:tcPr>
          <w:p w:rsidR="0003740E" w:rsidRDefault="0003740E" w:rsidP="0003740E">
            <w:pPr>
              <w:jc w:val="center"/>
            </w:pPr>
            <w:r>
              <w:t>Celebrated</w:t>
            </w:r>
          </w:p>
        </w:tc>
        <w:tc>
          <w:tcPr>
            <w:tcW w:w="7461" w:type="dxa"/>
          </w:tcPr>
          <w:p w:rsidR="00DF5EC3" w:rsidRDefault="00DF5EC3" w:rsidP="00DF5EC3">
            <w:pPr>
              <w:pStyle w:val="ListParagraph"/>
              <w:numPr>
                <w:ilvl w:val="0"/>
                <w:numId w:val="29"/>
              </w:numPr>
            </w:pPr>
            <w:r>
              <w:t>Muslims may visit friends and family and enjoy family meals.</w:t>
            </w:r>
          </w:p>
          <w:p w:rsidR="00DF5EC3" w:rsidRDefault="00DF5EC3" w:rsidP="00DF5EC3">
            <w:pPr>
              <w:pStyle w:val="ListParagraph"/>
              <w:numPr>
                <w:ilvl w:val="0"/>
                <w:numId w:val="29"/>
              </w:numPr>
            </w:pPr>
            <w:r>
              <w:t>It begins with prayers in a mosque.</w:t>
            </w:r>
          </w:p>
          <w:p w:rsidR="00DF5EC3" w:rsidRDefault="00DF5EC3" w:rsidP="00DF5EC3">
            <w:pPr>
              <w:pStyle w:val="ListParagraph"/>
              <w:numPr>
                <w:ilvl w:val="0"/>
                <w:numId w:val="29"/>
              </w:numPr>
            </w:pPr>
            <w:r>
              <w:t xml:space="preserve">In Britain, animal </w:t>
            </w:r>
            <w:r w:rsidR="00B82338">
              <w:t>sacrifice</w:t>
            </w:r>
            <w:r>
              <w:t xml:space="preserve"> </w:t>
            </w:r>
            <w:proofErr w:type="gramStart"/>
            <w:r>
              <w:t>is not allowed</w:t>
            </w:r>
            <w:proofErr w:type="gramEnd"/>
            <w:r>
              <w:t xml:space="preserve">, so an animal may be brought from the </w:t>
            </w:r>
            <w:r w:rsidR="00B82338">
              <w:t>slaughterhouse</w:t>
            </w:r>
            <w:r>
              <w:t>.</w:t>
            </w:r>
          </w:p>
          <w:p w:rsidR="00DF5EC3" w:rsidRDefault="00DF5EC3" w:rsidP="00DF5EC3">
            <w:pPr>
              <w:pStyle w:val="ListParagraph"/>
              <w:numPr>
                <w:ilvl w:val="0"/>
                <w:numId w:val="29"/>
              </w:numPr>
            </w:pPr>
            <w:r>
              <w:t xml:space="preserve">The family keep a third, another third </w:t>
            </w:r>
            <w:proofErr w:type="gramStart"/>
            <w:r>
              <w:t>is shared</w:t>
            </w:r>
            <w:proofErr w:type="gramEnd"/>
            <w:r>
              <w:t xml:space="preserve"> with friends and family and the last part is given to the poor.</w:t>
            </w:r>
          </w:p>
          <w:p w:rsidR="00DF5EC3" w:rsidRDefault="00DF5EC3" w:rsidP="00DF5EC3">
            <w:pPr>
              <w:pStyle w:val="ListParagraph"/>
              <w:numPr>
                <w:ilvl w:val="0"/>
                <w:numId w:val="29"/>
              </w:numPr>
            </w:pPr>
            <w:r>
              <w:t>Some families prefer to give money.</w:t>
            </w:r>
          </w:p>
          <w:p w:rsidR="00DF5EC3" w:rsidRDefault="00DF5EC3" w:rsidP="00DF5EC3">
            <w:pPr>
              <w:pStyle w:val="ListParagraph"/>
              <w:numPr>
                <w:ilvl w:val="0"/>
                <w:numId w:val="29"/>
              </w:numPr>
            </w:pPr>
            <w:r>
              <w:t xml:space="preserve">Cards and presents are given and meals </w:t>
            </w:r>
            <w:proofErr w:type="gramStart"/>
            <w:r>
              <w:t>are shared</w:t>
            </w:r>
            <w:proofErr w:type="gramEnd"/>
            <w:r>
              <w:t>.</w:t>
            </w:r>
          </w:p>
        </w:tc>
      </w:tr>
      <w:tr w:rsidR="0003740E" w:rsidTr="0003740E">
        <w:tc>
          <w:tcPr>
            <w:tcW w:w="9016" w:type="dxa"/>
            <w:gridSpan w:val="2"/>
            <w:shd w:val="clear" w:color="auto" w:fill="E7E6E6" w:themeFill="background2"/>
          </w:tcPr>
          <w:p w:rsidR="0003740E" w:rsidRPr="00FF6C83" w:rsidRDefault="0003740E" w:rsidP="0003740E">
            <w:pPr>
              <w:jc w:val="center"/>
              <w:rPr>
                <w:b/>
              </w:rPr>
            </w:pPr>
            <w:r w:rsidRPr="00FF6C83">
              <w:rPr>
                <w:b/>
              </w:rPr>
              <w:t>Ashura</w:t>
            </w:r>
          </w:p>
        </w:tc>
      </w:tr>
      <w:tr w:rsidR="003329E7" w:rsidTr="0003740E">
        <w:tc>
          <w:tcPr>
            <w:tcW w:w="9016" w:type="dxa"/>
            <w:gridSpan w:val="2"/>
            <w:shd w:val="clear" w:color="auto" w:fill="E7E6E6" w:themeFill="background2"/>
          </w:tcPr>
          <w:p w:rsidR="003329E7" w:rsidRDefault="003329E7" w:rsidP="0003740E">
            <w:pPr>
              <w:jc w:val="center"/>
            </w:pPr>
            <w:r w:rsidRPr="003329E7">
              <w:rPr>
                <w:b/>
              </w:rPr>
              <w:t>Day of Ashura</w:t>
            </w:r>
            <w:r>
              <w:t xml:space="preserve"> is an important Shi’a festival, who remember the battle of Karbala and the death of </w:t>
            </w:r>
            <w:proofErr w:type="spellStart"/>
            <w:r>
              <w:t>Husayn</w:t>
            </w:r>
            <w:proofErr w:type="spellEnd"/>
            <w:r>
              <w:t xml:space="preserve"> on this day.</w:t>
            </w:r>
          </w:p>
        </w:tc>
      </w:tr>
      <w:tr w:rsidR="0003740E" w:rsidTr="0003740E">
        <w:tc>
          <w:tcPr>
            <w:tcW w:w="1555" w:type="dxa"/>
          </w:tcPr>
          <w:p w:rsidR="0003740E" w:rsidRDefault="0003740E" w:rsidP="0003740E">
            <w:pPr>
              <w:jc w:val="center"/>
            </w:pPr>
            <w:r>
              <w:t>Origins and meaning</w:t>
            </w:r>
          </w:p>
        </w:tc>
        <w:tc>
          <w:tcPr>
            <w:tcW w:w="7461" w:type="dxa"/>
          </w:tcPr>
          <w:p w:rsidR="0003740E" w:rsidRDefault="003329E7" w:rsidP="003329E7">
            <w:pPr>
              <w:pStyle w:val="ListParagraph"/>
              <w:numPr>
                <w:ilvl w:val="0"/>
                <w:numId w:val="30"/>
              </w:numPr>
            </w:pPr>
            <w:r>
              <w:t xml:space="preserve">Shi’a Muslims also refer to it as the </w:t>
            </w:r>
            <w:proofErr w:type="gramStart"/>
            <w:r>
              <w:t>day of atonement</w:t>
            </w:r>
            <w:proofErr w:type="gramEnd"/>
            <w:r>
              <w:t>, when the Israelites were freed from Egypt.</w:t>
            </w:r>
          </w:p>
          <w:p w:rsidR="003329E7" w:rsidRDefault="003329E7" w:rsidP="003329E7">
            <w:pPr>
              <w:pStyle w:val="ListParagraph"/>
              <w:numPr>
                <w:ilvl w:val="0"/>
                <w:numId w:val="30"/>
              </w:numPr>
            </w:pPr>
            <w:r>
              <w:t>Others believe it is the day that Noah left the ark after the flood.</w:t>
            </w:r>
          </w:p>
          <w:p w:rsidR="003329E7" w:rsidRDefault="003329E7" w:rsidP="003329E7">
            <w:pPr>
              <w:pStyle w:val="ListParagraph"/>
              <w:numPr>
                <w:ilvl w:val="0"/>
                <w:numId w:val="30"/>
              </w:numPr>
            </w:pPr>
            <w:r>
              <w:t>For Sunni’</w:t>
            </w:r>
            <w:r w:rsidR="00F838E8">
              <w:t>s it is a voluntary fast or give to charity</w:t>
            </w:r>
          </w:p>
          <w:p w:rsidR="003329E7" w:rsidRDefault="003329E7" w:rsidP="003329E7">
            <w:pPr>
              <w:pStyle w:val="ListParagraph"/>
              <w:numPr>
                <w:ilvl w:val="0"/>
                <w:numId w:val="30"/>
              </w:numPr>
            </w:pPr>
            <w:r>
              <w:t>For Shi’a Muslims it remembers the tragic events of Karbala and the death of Muhammad’s great grandson.</w:t>
            </w:r>
          </w:p>
          <w:p w:rsidR="003329E7" w:rsidRDefault="003329E7" w:rsidP="003329E7">
            <w:pPr>
              <w:pStyle w:val="ListParagraph"/>
              <w:numPr>
                <w:ilvl w:val="0"/>
                <w:numId w:val="30"/>
              </w:numPr>
            </w:pPr>
            <w:r>
              <w:t xml:space="preserve">They lost the battle and they </w:t>
            </w:r>
            <w:proofErr w:type="gramStart"/>
            <w:r>
              <w:t>were killed</w:t>
            </w:r>
            <w:proofErr w:type="gramEnd"/>
            <w:r>
              <w:t>, having a profound effect on the surviving families.</w:t>
            </w:r>
          </w:p>
          <w:p w:rsidR="003329E7" w:rsidRDefault="003329E7" w:rsidP="003329E7">
            <w:pPr>
              <w:pStyle w:val="ListParagraph"/>
              <w:numPr>
                <w:ilvl w:val="0"/>
                <w:numId w:val="30"/>
              </w:numPr>
            </w:pPr>
            <w:r>
              <w:t xml:space="preserve">Poems </w:t>
            </w:r>
            <w:proofErr w:type="gramStart"/>
            <w:r>
              <w:t>were written</w:t>
            </w:r>
            <w:proofErr w:type="gramEnd"/>
            <w:r>
              <w:t xml:space="preserve"> to retell the story and it is remembered with much sorrow.</w:t>
            </w:r>
          </w:p>
          <w:p w:rsidR="003329E7" w:rsidRDefault="003329E7" w:rsidP="003329E7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Husayn’s</w:t>
            </w:r>
            <w:proofErr w:type="spellEnd"/>
            <w:r>
              <w:t xml:space="preserve"> martyrdom is widely seen as a struggle against injustice, tyranny and oppression.</w:t>
            </w:r>
          </w:p>
        </w:tc>
      </w:tr>
      <w:tr w:rsidR="0003740E" w:rsidTr="0003740E">
        <w:tc>
          <w:tcPr>
            <w:tcW w:w="1555" w:type="dxa"/>
          </w:tcPr>
          <w:p w:rsidR="0003740E" w:rsidRDefault="0003740E" w:rsidP="0003740E">
            <w:pPr>
              <w:jc w:val="center"/>
            </w:pPr>
            <w:r>
              <w:t>Comm</w:t>
            </w:r>
            <w:r w:rsidR="009F4897">
              <w:t>em</w:t>
            </w:r>
            <w:r>
              <w:t>orated</w:t>
            </w:r>
          </w:p>
        </w:tc>
        <w:tc>
          <w:tcPr>
            <w:tcW w:w="7461" w:type="dxa"/>
          </w:tcPr>
          <w:p w:rsidR="0003740E" w:rsidRDefault="00F838E8" w:rsidP="003329E7">
            <w:pPr>
              <w:pStyle w:val="ListParagraph"/>
              <w:numPr>
                <w:ilvl w:val="0"/>
                <w:numId w:val="30"/>
              </w:numPr>
            </w:pPr>
            <w:r>
              <w:t>In some countries, a public holiday.</w:t>
            </w:r>
          </w:p>
          <w:p w:rsidR="00F838E8" w:rsidRDefault="00F838E8" w:rsidP="003329E7">
            <w:pPr>
              <w:pStyle w:val="ListParagraph"/>
              <w:numPr>
                <w:ilvl w:val="0"/>
                <w:numId w:val="30"/>
              </w:numPr>
            </w:pPr>
            <w:r>
              <w:t>Shi’a take part in a public expression of grief and mourning.</w:t>
            </w:r>
          </w:p>
          <w:p w:rsidR="00F838E8" w:rsidRDefault="00F838E8" w:rsidP="003329E7">
            <w:pPr>
              <w:pStyle w:val="ListParagraph"/>
              <w:numPr>
                <w:ilvl w:val="0"/>
                <w:numId w:val="30"/>
              </w:numPr>
            </w:pPr>
            <w:r>
              <w:t xml:space="preserve">Some flagellate to connect with </w:t>
            </w:r>
            <w:proofErr w:type="spellStart"/>
            <w:r>
              <w:t>Husayn’s</w:t>
            </w:r>
            <w:proofErr w:type="spellEnd"/>
            <w:r>
              <w:t xml:space="preserve"> death and sufferings.</w:t>
            </w:r>
          </w:p>
          <w:p w:rsidR="00F838E8" w:rsidRDefault="00F838E8" w:rsidP="003329E7">
            <w:pPr>
              <w:pStyle w:val="ListParagraph"/>
              <w:numPr>
                <w:ilvl w:val="0"/>
                <w:numId w:val="30"/>
              </w:numPr>
            </w:pPr>
            <w:r>
              <w:t>Re-enactments of the story take place.</w:t>
            </w:r>
          </w:p>
          <w:p w:rsidR="00F838E8" w:rsidRDefault="00F838E8" w:rsidP="003329E7">
            <w:pPr>
              <w:pStyle w:val="ListParagraph"/>
              <w:numPr>
                <w:ilvl w:val="0"/>
                <w:numId w:val="30"/>
              </w:numPr>
            </w:pPr>
            <w:r>
              <w:t>In the UK, many go to the Marble Arch in London.</w:t>
            </w:r>
          </w:p>
          <w:p w:rsidR="00F838E8" w:rsidRDefault="00F838E8" w:rsidP="003329E7">
            <w:pPr>
              <w:pStyle w:val="ListParagraph"/>
              <w:numPr>
                <w:ilvl w:val="0"/>
                <w:numId w:val="30"/>
              </w:numPr>
            </w:pPr>
            <w:r>
              <w:t>Some choose to give blood.</w:t>
            </w:r>
          </w:p>
          <w:p w:rsidR="00F838E8" w:rsidRDefault="00F838E8" w:rsidP="003329E7">
            <w:pPr>
              <w:pStyle w:val="ListParagraph"/>
              <w:numPr>
                <w:ilvl w:val="0"/>
                <w:numId w:val="30"/>
              </w:numPr>
            </w:pPr>
            <w:r>
              <w:t>Some go to a shrine in Karbala</w:t>
            </w:r>
          </w:p>
        </w:tc>
      </w:tr>
    </w:tbl>
    <w:p w:rsidR="00003C81" w:rsidRPr="00003C81" w:rsidRDefault="00003C81" w:rsidP="00003C81">
      <w:pPr>
        <w:jc w:val="center"/>
      </w:pPr>
    </w:p>
    <w:sectPr w:rsidR="00003C81" w:rsidRPr="00003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EF3"/>
    <w:multiLevelType w:val="hybridMultilevel"/>
    <w:tmpl w:val="FD043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6CAB"/>
    <w:multiLevelType w:val="hybridMultilevel"/>
    <w:tmpl w:val="6C3A5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219A"/>
    <w:multiLevelType w:val="hybridMultilevel"/>
    <w:tmpl w:val="A5424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E4796"/>
    <w:multiLevelType w:val="hybridMultilevel"/>
    <w:tmpl w:val="F9B41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1E41"/>
    <w:multiLevelType w:val="hybridMultilevel"/>
    <w:tmpl w:val="9D343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7049C"/>
    <w:multiLevelType w:val="hybridMultilevel"/>
    <w:tmpl w:val="F2368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3102D"/>
    <w:multiLevelType w:val="hybridMultilevel"/>
    <w:tmpl w:val="60BA5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1656F"/>
    <w:multiLevelType w:val="hybridMultilevel"/>
    <w:tmpl w:val="20D84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C03DE"/>
    <w:multiLevelType w:val="hybridMultilevel"/>
    <w:tmpl w:val="F812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E5796"/>
    <w:multiLevelType w:val="hybridMultilevel"/>
    <w:tmpl w:val="BDAC2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473DF"/>
    <w:multiLevelType w:val="hybridMultilevel"/>
    <w:tmpl w:val="144AB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E3E89"/>
    <w:multiLevelType w:val="hybridMultilevel"/>
    <w:tmpl w:val="F1FA8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F3BA0"/>
    <w:multiLevelType w:val="hybridMultilevel"/>
    <w:tmpl w:val="5CAC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D434F"/>
    <w:multiLevelType w:val="hybridMultilevel"/>
    <w:tmpl w:val="02C6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80268"/>
    <w:multiLevelType w:val="hybridMultilevel"/>
    <w:tmpl w:val="F7F8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A2AC2"/>
    <w:multiLevelType w:val="hybridMultilevel"/>
    <w:tmpl w:val="158AA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9194F"/>
    <w:multiLevelType w:val="hybridMultilevel"/>
    <w:tmpl w:val="480E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804F5"/>
    <w:multiLevelType w:val="hybridMultilevel"/>
    <w:tmpl w:val="B0F08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B5F1D"/>
    <w:multiLevelType w:val="hybridMultilevel"/>
    <w:tmpl w:val="38DC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C37FB"/>
    <w:multiLevelType w:val="hybridMultilevel"/>
    <w:tmpl w:val="A4222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E6EB9"/>
    <w:multiLevelType w:val="hybridMultilevel"/>
    <w:tmpl w:val="0638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E2F1D"/>
    <w:multiLevelType w:val="hybridMultilevel"/>
    <w:tmpl w:val="4FB8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34A2C"/>
    <w:multiLevelType w:val="hybridMultilevel"/>
    <w:tmpl w:val="7E365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D3722"/>
    <w:multiLevelType w:val="hybridMultilevel"/>
    <w:tmpl w:val="86F62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D530F"/>
    <w:multiLevelType w:val="hybridMultilevel"/>
    <w:tmpl w:val="5F14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D16C8"/>
    <w:multiLevelType w:val="hybridMultilevel"/>
    <w:tmpl w:val="78109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24860"/>
    <w:multiLevelType w:val="hybridMultilevel"/>
    <w:tmpl w:val="01569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D3A5C"/>
    <w:multiLevelType w:val="hybridMultilevel"/>
    <w:tmpl w:val="24346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A3ADC"/>
    <w:multiLevelType w:val="hybridMultilevel"/>
    <w:tmpl w:val="A5509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17648"/>
    <w:multiLevelType w:val="hybridMultilevel"/>
    <w:tmpl w:val="0E820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7"/>
  </w:num>
  <w:num w:numId="4">
    <w:abstractNumId w:val="5"/>
  </w:num>
  <w:num w:numId="5">
    <w:abstractNumId w:val="12"/>
  </w:num>
  <w:num w:numId="6">
    <w:abstractNumId w:val="13"/>
  </w:num>
  <w:num w:numId="7">
    <w:abstractNumId w:val="9"/>
  </w:num>
  <w:num w:numId="8">
    <w:abstractNumId w:val="8"/>
  </w:num>
  <w:num w:numId="9">
    <w:abstractNumId w:val="10"/>
  </w:num>
  <w:num w:numId="10">
    <w:abstractNumId w:val="24"/>
  </w:num>
  <w:num w:numId="11">
    <w:abstractNumId w:val="18"/>
  </w:num>
  <w:num w:numId="12">
    <w:abstractNumId w:val="14"/>
  </w:num>
  <w:num w:numId="13">
    <w:abstractNumId w:val="16"/>
  </w:num>
  <w:num w:numId="14">
    <w:abstractNumId w:val="7"/>
  </w:num>
  <w:num w:numId="15">
    <w:abstractNumId w:val="0"/>
  </w:num>
  <w:num w:numId="16">
    <w:abstractNumId w:val="21"/>
  </w:num>
  <w:num w:numId="17">
    <w:abstractNumId w:val="2"/>
  </w:num>
  <w:num w:numId="18">
    <w:abstractNumId w:val="25"/>
  </w:num>
  <w:num w:numId="19">
    <w:abstractNumId w:val="26"/>
  </w:num>
  <w:num w:numId="20">
    <w:abstractNumId w:val="15"/>
  </w:num>
  <w:num w:numId="21">
    <w:abstractNumId w:val="22"/>
  </w:num>
  <w:num w:numId="22">
    <w:abstractNumId w:val="27"/>
  </w:num>
  <w:num w:numId="23">
    <w:abstractNumId w:val="1"/>
  </w:num>
  <w:num w:numId="24">
    <w:abstractNumId w:val="3"/>
  </w:num>
  <w:num w:numId="25">
    <w:abstractNumId w:val="20"/>
  </w:num>
  <w:num w:numId="26">
    <w:abstractNumId w:val="11"/>
  </w:num>
  <w:num w:numId="27">
    <w:abstractNumId w:val="6"/>
  </w:num>
  <w:num w:numId="28">
    <w:abstractNumId w:val="28"/>
  </w:num>
  <w:num w:numId="29">
    <w:abstractNumId w:val="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1"/>
    <w:rsid w:val="00000520"/>
    <w:rsid w:val="00003C81"/>
    <w:rsid w:val="000059AC"/>
    <w:rsid w:val="000106A6"/>
    <w:rsid w:val="000138C3"/>
    <w:rsid w:val="0002793D"/>
    <w:rsid w:val="00027B61"/>
    <w:rsid w:val="0003005F"/>
    <w:rsid w:val="00030F95"/>
    <w:rsid w:val="00034A80"/>
    <w:rsid w:val="0003740E"/>
    <w:rsid w:val="000377A1"/>
    <w:rsid w:val="00037C11"/>
    <w:rsid w:val="00041F2E"/>
    <w:rsid w:val="00043F0E"/>
    <w:rsid w:val="0005616F"/>
    <w:rsid w:val="00075A02"/>
    <w:rsid w:val="0007671A"/>
    <w:rsid w:val="00077DAC"/>
    <w:rsid w:val="00081225"/>
    <w:rsid w:val="000A197F"/>
    <w:rsid w:val="000A47F4"/>
    <w:rsid w:val="000B10A1"/>
    <w:rsid w:val="000C61FF"/>
    <w:rsid w:val="000D3DD1"/>
    <w:rsid w:val="000E54D4"/>
    <w:rsid w:val="000E69E9"/>
    <w:rsid w:val="000F358C"/>
    <w:rsid w:val="000F57FB"/>
    <w:rsid w:val="00110879"/>
    <w:rsid w:val="00120B8C"/>
    <w:rsid w:val="00121E15"/>
    <w:rsid w:val="00121E68"/>
    <w:rsid w:val="0012479B"/>
    <w:rsid w:val="001362EC"/>
    <w:rsid w:val="001409B5"/>
    <w:rsid w:val="001523A2"/>
    <w:rsid w:val="001560FA"/>
    <w:rsid w:val="0019150C"/>
    <w:rsid w:val="001A3EF9"/>
    <w:rsid w:val="001A4403"/>
    <w:rsid w:val="001A58C6"/>
    <w:rsid w:val="001B5942"/>
    <w:rsid w:val="001B7E39"/>
    <w:rsid w:val="001C1ACF"/>
    <w:rsid w:val="001D6A17"/>
    <w:rsid w:val="001E144E"/>
    <w:rsid w:val="001F1D17"/>
    <w:rsid w:val="001F4944"/>
    <w:rsid w:val="001F5577"/>
    <w:rsid w:val="002144C5"/>
    <w:rsid w:val="00220493"/>
    <w:rsid w:val="00234F7F"/>
    <w:rsid w:val="0023717F"/>
    <w:rsid w:val="0024023C"/>
    <w:rsid w:val="00281A65"/>
    <w:rsid w:val="00285E19"/>
    <w:rsid w:val="002876F4"/>
    <w:rsid w:val="002917F5"/>
    <w:rsid w:val="0029635D"/>
    <w:rsid w:val="002B2AC6"/>
    <w:rsid w:val="002C1AFB"/>
    <w:rsid w:val="002C5024"/>
    <w:rsid w:val="002D2F22"/>
    <w:rsid w:val="002D3B45"/>
    <w:rsid w:val="002E1561"/>
    <w:rsid w:val="002E1CF4"/>
    <w:rsid w:val="002E6126"/>
    <w:rsid w:val="002F7A75"/>
    <w:rsid w:val="00301F56"/>
    <w:rsid w:val="00302701"/>
    <w:rsid w:val="00303B43"/>
    <w:rsid w:val="003048AF"/>
    <w:rsid w:val="00313B03"/>
    <w:rsid w:val="003149C5"/>
    <w:rsid w:val="00320F9F"/>
    <w:rsid w:val="00324955"/>
    <w:rsid w:val="003329E7"/>
    <w:rsid w:val="003338CD"/>
    <w:rsid w:val="00337F4F"/>
    <w:rsid w:val="00342E6E"/>
    <w:rsid w:val="00350491"/>
    <w:rsid w:val="0035530E"/>
    <w:rsid w:val="00365965"/>
    <w:rsid w:val="00367985"/>
    <w:rsid w:val="00373D94"/>
    <w:rsid w:val="00384451"/>
    <w:rsid w:val="003868F9"/>
    <w:rsid w:val="00393BC3"/>
    <w:rsid w:val="00395BC6"/>
    <w:rsid w:val="003962AC"/>
    <w:rsid w:val="00397C58"/>
    <w:rsid w:val="003A64AF"/>
    <w:rsid w:val="003B30B5"/>
    <w:rsid w:val="003B3468"/>
    <w:rsid w:val="00402D43"/>
    <w:rsid w:val="0040442E"/>
    <w:rsid w:val="00404E7B"/>
    <w:rsid w:val="00407685"/>
    <w:rsid w:val="00411CDC"/>
    <w:rsid w:val="004140EF"/>
    <w:rsid w:val="00414362"/>
    <w:rsid w:val="00420F0E"/>
    <w:rsid w:val="00427040"/>
    <w:rsid w:val="00430B32"/>
    <w:rsid w:val="0043240C"/>
    <w:rsid w:val="004401F9"/>
    <w:rsid w:val="004411C2"/>
    <w:rsid w:val="00455BBC"/>
    <w:rsid w:val="00466E3B"/>
    <w:rsid w:val="00483B09"/>
    <w:rsid w:val="004A47FC"/>
    <w:rsid w:val="004A4D67"/>
    <w:rsid w:val="004A56DC"/>
    <w:rsid w:val="004B0030"/>
    <w:rsid w:val="004B0477"/>
    <w:rsid w:val="004B1AA5"/>
    <w:rsid w:val="004B7511"/>
    <w:rsid w:val="004C0C0B"/>
    <w:rsid w:val="004C1B0B"/>
    <w:rsid w:val="004C32B0"/>
    <w:rsid w:val="004D29C3"/>
    <w:rsid w:val="004D6113"/>
    <w:rsid w:val="004D7375"/>
    <w:rsid w:val="004E455B"/>
    <w:rsid w:val="004F1E9D"/>
    <w:rsid w:val="004F668A"/>
    <w:rsid w:val="004F7149"/>
    <w:rsid w:val="005049CE"/>
    <w:rsid w:val="00506487"/>
    <w:rsid w:val="005115AB"/>
    <w:rsid w:val="00523DDD"/>
    <w:rsid w:val="00534880"/>
    <w:rsid w:val="00535643"/>
    <w:rsid w:val="005548D6"/>
    <w:rsid w:val="00555A4F"/>
    <w:rsid w:val="00557DDA"/>
    <w:rsid w:val="005601DD"/>
    <w:rsid w:val="00574399"/>
    <w:rsid w:val="00574E9B"/>
    <w:rsid w:val="00574FF5"/>
    <w:rsid w:val="00584DB9"/>
    <w:rsid w:val="005865EF"/>
    <w:rsid w:val="00596E09"/>
    <w:rsid w:val="005A05BD"/>
    <w:rsid w:val="005A1704"/>
    <w:rsid w:val="005A29C6"/>
    <w:rsid w:val="005A37EB"/>
    <w:rsid w:val="005A4CB4"/>
    <w:rsid w:val="005B5E11"/>
    <w:rsid w:val="005B7521"/>
    <w:rsid w:val="005C06C6"/>
    <w:rsid w:val="005D1F87"/>
    <w:rsid w:val="005E41A1"/>
    <w:rsid w:val="005F6FC5"/>
    <w:rsid w:val="00605554"/>
    <w:rsid w:val="0060612E"/>
    <w:rsid w:val="00607A00"/>
    <w:rsid w:val="00616599"/>
    <w:rsid w:val="006239EC"/>
    <w:rsid w:val="00625F62"/>
    <w:rsid w:val="0063055F"/>
    <w:rsid w:val="00630855"/>
    <w:rsid w:val="00633524"/>
    <w:rsid w:val="00655DAC"/>
    <w:rsid w:val="00656C52"/>
    <w:rsid w:val="00660BCD"/>
    <w:rsid w:val="006619E2"/>
    <w:rsid w:val="00666CC4"/>
    <w:rsid w:val="00670951"/>
    <w:rsid w:val="00671298"/>
    <w:rsid w:val="006755B6"/>
    <w:rsid w:val="00677D42"/>
    <w:rsid w:val="0068727B"/>
    <w:rsid w:val="0069042F"/>
    <w:rsid w:val="006A1239"/>
    <w:rsid w:val="006A6048"/>
    <w:rsid w:val="006B3B20"/>
    <w:rsid w:val="006F5863"/>
    <w:rsid w:val="007016DD"/>
    <w:rsid w:val="00713214"/>
    <w:rsid w:val="00714153"/>
    <w:rsid w:val="0073329B"/>
    <w:rsid w:val="007366B3"/>
    <w:rsid w:val="00750DEA"/>
    <w:rsid w:val="00751DC6"/>
    <w:rsid w:val="007665CB"/>
    <w:rsid w:val="00766BC6"/>
    <w:rsid w:val="00772A66"/>
    <w:rsid w:val="00773D68"/>
    <w:rsid w:val="00781567"/>
    <w:rsid w:val="00782B46"/>
    <w:rsid w:val="00785B49"/>
    <w:rsid w:val="00792210"/>
    <w:rsid w:val="00792DBD"/>
    <w:rsid w:val="007A3599"/>
    <w:rsid w:val="007B0FE4"/>
    <w:rsid w:val="007B7CBC"/>
    <w:rsid w:val="007D0388"/>
    <w:rsid w:val="007D4C5D"/>
    <w:rsid w:val="007D590C"/>
    <w:rsid w:val="007E6EFB"/>
    <w:rsid w:val="007E7833"/>
    <w:rsid w:val="007F047B"/>
    <w:rsid w:val="007F3475"/>
    <w:rsid w:val="007F3DE1"/>
    <w:rsid w:val="007F49E6"/>
    <w:rsid w:val="007F6587"/>
    <w:rsid w:val="00803196"/>
    <w:rsid w:val="00816A98"/>
    <w:rsid w:val="00830E99"/>
    <w:rsid w:val="0083121D"/>
    <w:rsid w:val="00831E17"/>
    <w:rsid w:val="00835C5C"/>
    <w:rsid w:val="00840256"/>
    <w:rsid w:val="00840660"/>
    <w:rsid w:val="0084075C"/>
    <w:rsid w:val="00846213"/>
    <w:rsid w:val="008478B0"/>
    <w:rsid w:val="00852552"/>
    <w:rsid w:val="00856348"/>
    <w:rsid w:val="008662B7"/>
    <w:rsid w:val="00866702"/>
    <w:rsid w:val="0087004A"/>
    <w:rsid w:val="00884B84"/>
    <w:rsid w:val="00886363"/>
    <w:rsid w:val="00886A6B"/>
    <w:rsid w:val="008900B5"/>
    <w:rsid w:val="008A0FD2"/>
    <w:rsid w:val="008A3920"/>
    <w:rsid w:val="008B395C"/>
    <w:rsid w:val="008B40D6"/>
    <w:rsid w:val="008D76F7"/>
    <w:rsid w:val="008E2063"/>
    <w:rsid w:val="008E7D4D"/>
    <w:rsid w:val="008F49CE"/>
    <w:rsid w:val="00906C99"/>
    <w:rsid w:val="009147B2"/>
    <w:rsid w:val="009156E8"/>
    <w:rsid w:val="00915B51"/>
    <w:rsid w:val="00933BFE"/>
    <w:rsid w:val="00935273"/>
    <w:rsid w:val="00941DBE"/>
    <w:rsid w:val="00946A73"/>
    <w:rsid w:val="00947F51"/>
    <w:rsid w:val="009530B6"/>
    <w:rsid w:val="00954F82"/>
    <w:rsid w:val="00960902"/>
    <w:rsid w:val="009628DE"/>
    <w:rsid w:val="00964B1C"/>
    <w:rsid w:val="009A1758"/>
    <w:rsid w:val="009A3064"/>
    <w:rsid w:val="009A4E45"/>
    <w:rsid w:val="009A5F7B"/>
    <w:rsid w:val="009A6AFB"/>
    <w:rsid w:val="009B1D97"/>
    <w:rsid w:val="009B5AB5"/>
    <w:rsid w:val="009C720B"/>
    <w:rsid w:val="009D1F3D"/>
    <w:rsid w:val="009E02E5"/>
    <w:rsid w:val="009E31EA"/>
    <w:rsid w:val="009E3747"/>
    <w:rsid w:val="009E55DB"/>
    <w:rsid w:val="009E6434"/>
    <w:rsid w:val="009F4897"/>
    <w:rsid w:val="00A06ABA"/>
    <w:rsid w:val="00A11B7F"/>
    <w:rsid w:val="00A15713"/>
    <w:rsid w:val="00A17158"/>
    <w:rsid w:val="00A20646"/>
    <w:rsid w:val="00A22408"/>
    <w:rsid w:val="00A22C9A"/>
    <w:rsid w:val="00A255C9"/>
    <w:rsid w:val="00A26CD7"/>
    <w:rsid w:val="00A300E5"/>
    <w:rsid w:val="00A40943"/>
    <w:rsid w:val="00A40DA7"/>
    <w:rsid w:val="00A414E9"/>
    <w:rsid w:val="00A43891"/>
    <w:rsid w:val="00A43B60"/>
    <w:rsid w:val="00A442F2"/>
    <w:rsid w:val="00A54BF2"/>
    <w:rsid w:val="00A55F60"/>
    <w:rsid w:val="00A603F6"/>
    <w:rsid w:val="00A610E3"/>
    <w:rsid w:val="00A70E31"/>
    <w:rsid w:val="00A75535"/>
    <w:rsid w:val="00AA13ED"/>
    <w:rsid w:val="00AA2CA1"/>
    <w:rsid w:val="00AC56EE"/>
    <w:rsid w:val="00AC648D"/>
    <w:rsid w:val="00AC7B48"/>
    <w:rsid w:val="00AD0335"/>
    <w:rsid w:val="00AD22F4"/>
    <w:rsid w:val="00AD5114"/>
    <w:rsid w:val="00AE0332"/>
    <w:rsid w:val="00AF2549"/>
    <w:rsid w:val="00B01E64"/>
    <w:rsid w:val="00B024A1"/>
    <w:rsid w:val="00B0261C"/>
    <w:rsid w:val="00B0274D"/>
    <w:rsid w:val="00B110C3"/>
    <w:rsid w:val="00B136EF"/>
    <w:rsid w:val="00B13D11"/>
    <w:rsid w:val="00B3088C"/>
    <w:rsid w:val="00B327F1"/>
    <w:rsid w:val="00B34848"/>
    <w:rsid w:val="00B62251"/>
    <w:rsid w:val="00B74395"/>
    <w:rsid w:val="00B74D20"/>
    <w:rsid w:val="00B74E0E"/>
    <w:rsid w:val="00B805BD"/>
    <w:rsid w:val="00B82338"/>
    <w:rsid w:val="00BA08DD"/>
    <w:rsid w:val="00BA46B7"/>
    <w:rsid w:val="00BC5924"/>
    <w:rsid w:val="00BD1F05"/>
    <w:rsid w:val="00BD28A6"/>
    <w:rsid w:val="00BE0860"/>
    <w:rsid w:val="00BE6248"/>
    <w:rsid w:val="00BE7950"/>
    <w:rsid w:val="00BF42DA"/>
    <w:rsid w:val="00C02E7D"/>
    <w:rsid w:val="00C038CD"/>
    <w:rsid w:val="00C04197"/>
    <w:rsid w:val="00C042E4"/>
    <w:rsid w:val="00C05B42"/>
    <w:rsid w:val="00C06AC4"/>
    <w:rsid w:val="00C20D6F"/>
    <w:rsid w:val="00C25EFA"/>
    <w:rsid w:val="00C36B71"/>
    <w:rsid w:val="00C47876"/>
    <w:rsid w:val="00C516EF"/>
    <w:rsid w:val="00C55B58"/>
    <w:rsid w:val="00C56D1A"/>
    <w:rsid w:val="00C67E49"/>
    <w:rsid w:val="00C75B53"/>
    <w:rsid w:val="00C75D95"/>
    <w:rsid w:val="00C83420"/>
    <w:rsid w:val="00C864BE"/>
    <w:rsid w:val="00C90476"/>
    <w:rsid w:val="00C93B03"/>
    <w:rsid w:val="00CC555B"/>
    <w:rsid w:val="00CD60DF"/>
    <w:rsid w:val="00CE5BAD"/>
    <w:rsid w:val="00CE7C42"/>
    <w:rsid w:val="00D11F6D"/>
    <w:rsid w:val="00D12410"/>
    <w:rsid w:val="00D30A23"/>
    <w:rsid w:val="00D31FEF"/>
    <w:rsid w:val="00D40ED7"/>
    <w:rsid w:val="00D42045"/>
    <w:rsid w:val="00D60182"/>
    <w:rsid w:val="00D635CE"/>
    <w:rsid w:val="00D72B21"/>
    <w:rsid w:val="00D732F1"/>
    <w:rsid w:val="00D77823"/>
    <w:rsid w:val="00D810A0"/>
    <w:rsid w:val="00D844E9"/>
    <w:rsid w:val="00D87663"/>
    <w:rsid w:val="00D87A30"/>
    <w:rsid w:val="00D9544D"/>
    <w:rsid w:val="00D96753"/>
    <w:rsid w:val="00D97931"/>
    <w:rsid w:val="00DA7810"/>
    <w:rsid w:val="00DB5797"/>
    <w:rsid w:val="00DC0C73"/>
    <w:rsid w:val="00DC2468"/>
    <w:rsid w:val="00DC28CD"/>
    <w:rsid w:val="00DC333B"/>
    <w:rsid w:val="00DC51DC"/>
    <w:rsid w:val="00DD0388"/>
    <w:rsid w:val="00DD11BD"/>
    <w:rsid w:val="00DD32CE"/>
    <w:rsid w:val="00DD755C"/>
    <w:rsid w:val="00DE71D3"/>
    <w:rsid w:val="00DF3919"/>
    <w:rsid w:val="00DF5EC3"/>
    <w:rsid w:val="00DF7EE4"/>
    <w:rsid w:val="00E031D3"/>
    <w:rsid w:val="00E05216"/>
    <w:rsid w:val="00E12232"/>
    <w:rsid w:val="00E1223A"/>
    <w:rsid w:val="00E12DFC"/>
    <w:rsid w:val="00E13DA1"/>
    <w:rsid w:val="00E20E06"/>
    <w:rsid w:val="00E2523F"/>
    <w:rsid w:val="00E30843"/>
    <w:rsid w:val="00E4026A"/>
    <w:rsid w:val="00E63E07"/>
    <w:rsid w:val="00E6683D"/>
    <w:rsid w:val="00E70AA3"/>
    <w:rsid w:val="00E80B2A"/>
    <w:rsid w:val="00E81C13"/>
    <w:rsid w:val="00E821FC"/>
    <w:rsid w:val="00E84B11"/>
    <w:rsid w:val="00E85A01"/>
    <w:rsid w:val="00E949EB"/>
    <w:rsid w:val="00EB3C7F"/>
    <w:rsid w:val="00EC1957"/>
    <w:rsid w:val="00EC3F80"/>
    <w:rsid w:val="00EC44E4"/>
    <w:rsid w:val="00EC4F2C"/>
    <w:rsid w:val="00EC6376"/>
    <w:rsid w:val="00EC69EF"/>
    <w:rsid w:val="00EC6C21"/>
    <w:rsid w:val="00EC77CF"/>
    <w:rsid w:val="00ED2160"/>
    <w:rsid w:val="00ED415E"/>
    <w:rsid w:val="00ED61C5"/>
    <w:rsid w:val="00EE0BF5"/>
    <w:rsid w:val="00EE5FB0"/>
    <w:rsid w:val="00EE6AB5"/>
    <w:rsid w:val="00EF2C9B"/>
    <w:rsid w:val="00F07B9F"/>
    <w:rsid w:val="00F11053"/>
    <w:rsid w:val="00F11A5F"/>
    <w:rsid w:val="00F14859"/>
    <w:rsid w:val="00F216F8"/>
    <w:rsid w:val="00F26EE7"/>
    <w:rsid w:val="00F314EF"/>
    <w:rsid w:val="00F44A82"/>
    <w:rsid w:val="00F51533"/>
    <w:rsid w:val="00F6134E"/>
    <w:rsid w:val="00F61F7E"/>
    <w:rsid w:val="00F7117C"/>
    <w:rsid w:val="00F72BB7"/>
    <w:rsid w:val="00F763C7"/>
    <w:rsid w:val="00F77409"/>
    <w:rsid w:val="00F81CE2"/>
    <w:rsid w:val="00F838E8"/>
    <w:rsid w:val="00F852CF"/>
    <w:rsid w:val="00F85A3A"/>
    <w:rsid w:val="00F90EAE"/>
    <w:rsid w:val="00FA3D55"/>
    <w:rsid w:val="00FA7A52"/>
    <w:rsid w:val="00FB23EA"/>
    <w:rsid w:val="00FB4F05"/>
    <w:rsid w:val="00FB69A0"/>
    <w:rsid w:val="00FB77F6"/>
    <w:rsid w:val="00FC6462"/>
    <w:rsid w:val="00FE126F"/>
    <w:rsid w:val="00FE1A9C"/>
    <w:rsid w:val="00FE2095"/>
    <w:rsid w:val="00FE594D"/>
    <w:rsid w:val="00FE5C24"/>
    <w:rsid w:val="00FE7164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0D2D1"/>
  <w15:chartTrackingRefBased/>
  <w15:docId w15:val="{2A3DFDF4-E272-443A-A4B9-CB7A8E1A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B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2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uetube.co.uk/film/holy-cribs-mosq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uetube.co.uk/film/muslim-prayer" TargetMode="External"/><Relationship Id="rId5" Type="http://schemas.openxmlformats.org/officeDocument/2006/relationships/hyperlink" Target="https://www.truetube.co.uk/film/five-pillars-isl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6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Lyng Hall School</Company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Carrier</dc:creator>
  <cp:keywords/>
  <dc:description/>
  <cp:lastModifiedBy>Michelle Carrier</cp:lastModifiedBy>
  <cp:revision>23</cp:revision>
  <dcterms:created xsi:type="dcterms:W3CDTF">2017-05-24T09:28:00Z</dcterms:created>
  <dcterms:modified xsi:type="dcterms:W3CDTF">2017-05-25T11:36:00Z</dcterms:modified>
</cp:coreProperties>
</file>